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B755" w14:textId="77777777" w:rsidR="00CC12EF" w:rsidRDefault="00CC12EF" w:rsidP="00CC12EF">
      <w:pPr>
        <w:pStyle w:val="Title"/>
        <w:ind w:left="0"/>
      </w:pPr>
      <w:r>
        <w:rPr>
          <w:noProof/>
        </w:rPr>
        <w:drawing>
          <wp:inline distT="0" distB="0" distL="0" distR="0" wp14:anchorId="0185BEAC" wp14:editId="2AC503E4">
            <wp:extent cx="2580811" cy="1793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&amp;J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16" cy="184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E4C3" w14:textId="77777777" w:rsidR="00CC12EF" w:rsidRDefault="00CC12EF" w:rsidP="00CC12EF">
      <w:pPr>
        <w:spacing w:before="55"/>
        <w:ind w:left="40" w:right="1"/>
        <w:jc w:val="center"/>
        <w:rPr>
          <w:sz w:val="30"/>
        </w:rPr>
      </w:pPr>
      <w:r>
        <w:rPr>
          <w:color w:val="365F91"/>
          <w:sz w:val="30"/>
        </w:rPr>
        <w:t>2024-2025</w:t>
      </w:r>
      <w:r>
        <w:rPr>
          <w:color w:val="365F91"/>
          <w:spacing w:val="-3"/>
          <w:sz w:val="30"/>
        </w:rPr>
        <w:t xml:space="preserve"> </w:t>
      </w:r>
      <w:r>
        <w:rPr>
          <w:color w:val="365F91"/>
          <w:sz w:val="30"/>
        </w:rPr>
        <w:t>Participant</w:t>
      </w:r>
      <w:r>
        <w:rPr>
          <w:color w:val="365F91"/>
          <w:spacing w:val="-1"/>
          <w:sz w:val="30"/>
        </w:rPr>
        <w:t xml:space="preserve"> </w:t>
      </w:r>
      <w:r>
        <w:rPr>
          <w:color w:val="365F91"/>
          <w:sz w:val="30"/>
        </w:rPr>
        <w:t>Letter</w:t>
      </w:r>
      <w:r>
        <w:rPr>
          <w:color w:val="365F91"/>
          <w:spacing w:val="-2"/>
          <w:sz w:val="30"/>
        </w:rPr>
        <w:t xml:space="preserve"> </w:t>
      </w:r>
      <w:r>
        <w:rPr>
          <w:color w:val="365F91"/>
          <w:sz w:val="30"/>
        </w:rPr>
        <w:t>of</w:t>
      </w:r>
      <w:r>
        <w:rPr>
          <w:color w:val="365F91"/>
          <w:spacing w:val="-1"/>
          <w:sz w:val="30"/>
        </w:rPr>
        <w:t xml:space="preserve"> </w:t>
      </w:r>
      <w:r>
        <w:rPr>
          <w:color w:val="365F91"/>
          <w:spacing w:val="-2"/>
          <w:sz w:val="30"/>
        </w:rPr>
        <w:t>Commitment</w:t>
      </w:r>
    </w:p>
    <w:p w14:paraId="2F17DF1D" w14:textId="77777777" w:rsidR="00CC12EF" w:rsidRDefault="00CC12EF" w:rsidP="00CC12EF">
      <w:pPr>
        <w:spacing w:before="341" w:line="276" w:lineRule="auto"/>
        <w:ind w:left="139"/>
        <w:rPr>
          <w:i/>
        </w:rPr>
      </w:pPr>
      <w:r>
        <w:rPr>
          <w:i/>
        </w:rPr>
        <w:t>If</w:t>
      </w:r>
      <w:r>
        <w:rPr>
          <w:i/>
          <w:spacing w:val="-3"/>
        </w:rPr>
        <w:t xml:space="preserve"> </w:t>
      </w:r>
      <w:r>
        <w:rPr>
          <w:i/>
        </w:rPr>
        <w:t>accepted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participate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the </w:t>
      </w:r>
      <w:r>
        <w:rPr>
          <w:i/>
        </w:rPr>
        <w:t>Duke</w:t>
      </w:r>
      <w:r>
        <w:rPr>
          <w:i/>
          <w:spacing w:val="-2"/>
        </w:rPr>
        <w:t>-Johnson &amp; Johnson NP Entrepreneur Program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understand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4"/>
        </w:rPr>
        <w:t xml:space="preserve"> </w:t>
      </w:r>
      <w:r>
        <w:rPr>
          <w:i/>
        </w:rPr>
        <w:t>comply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following expectations set forth for all program participants:</w:t>
      </w:r>
    </w:p>
    <w:p w14:paraId="41D71FF2" w14:textId="77777777" w:rsidR="00CC12EF" w:rsidRDefault="00CC12EF" w:rsidP="00CC12EF">
      <w:pPr>
        <w:pStyle w:val="BodyText"/>
        <w:spacing w:before="16"/>
        <w:ind w:left="0"/>
        <w:rPr>
          <w:i/>
          <w:sz w:val="24"/>
        </w:rPr>
      </w:pPr>
    </w:p>
    <w:p w14:paraId="74F15A88" w14:textId="1869C5F8" w:rsidR="00CC12EF" w:rsidRDefault="00CC12EF" w:rsidP="00CC12EF">
      <w:pPr>
        <w:pStyle w:val="ListParagraph"/>
        <w:numPr>
          <w:ilvl w:val="0"/>
          <w:numId w:val="2"/>
        </w:numPr>
        <w:tabs>
          <w:tab w:val="left" w:pos="297"/>
        </w:tabs>
        <w:spacing w:before="0"/>
        <w:ind w:left="297" w:hanging="158"/>
      </w:pPr>
      <w:r>
        <w:rPr>
          <w:b/>
          <w:sz w:val="24"/>
        </w:rPr>
        <w:t>Retreats &amp; Web-Conferences</w:t>
      </w:r>
      <w:r>
        <w:rPr>
          <w:b/>
          <w:spacing w:val="-9"/>
          <w:sz w:val="24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events:</w:t>
      </w:r>
    </w:p>
    <w:p w14:paraId="6A2B0884" w14:textId="77777777" w:rsidR="00CC12EF" w:rsidRDefault="00CC12EF" w:rsidP="00CC12EF">
      <w:pPr>
        <w:pStyle w:val="ListParagraph"/>
        <w:numPr>
          <w:ilvl w:val="1"/>
          <w:numId w:val="2"/>
        </w:numPr>
        <w:tabs>
          <w:tab w:val="left" w:pos="648"/>
        </w:tabs>
        <w:spacing w:before="205"/>
        <w:ind w:left="648" w:hanging="329"/>
      </w:pPr>
      <w:r>
        <w:t>All</w:t>
      </w:r>
      <w:r>
        <w:rPr>
          <w:spacing w:val="-10"/>
        </w:rPr>
        <w:t xml:space="preserve"> </w:t>
      </w:r>
      <w:r>
        <w:t>participants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 xml:space="preserve">two </w:t>
      </w:r>
      <w:r w:rsidRPr="00892F91">
        <w:rPr>
          <w:b/>
        </w:rPr>
        <w:t xml:space="preserve">on-site </w:t>
      </w:r>
      <w:r>
        <w:t xml:space="preserve">leadership </w:t>
      </w:r>
      <w:r>
        <w:rPr>
          <w:spacing w:val="-2"/>
        </w:rPr>
        <w:t xml:space="preserve">conferences </w:t>
      </w:r>
      <w:r w:rsidRPr="006248C2">
        <w:rPr>
          <w:b/>
          <w:spacing w:val="-2"/>
        </w:rPr>
        <w:t>in Durham, North Carolina</w:t>
      </w:r>
      <w:r>
        <w:rPr>
          <w:spacing w:val="-2"/>
        </w:rPr>
        <w:t>:</w:t>
      </w:r>
    </w:p>
    <w:p w14:paraId="0FF2AC90" w14:textId="42735EB3" w:rsidR="00CC12EF" w:rsidRDefault="00CC12EF" w:rsidP="00CC12EF">
      <w:pPr>
        <w:pStyle w:val="BodyText"/>
        <w:ind w:left="89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58"/>
        </w:rPr>
        <w:t xml:space="preserve"> </w:t>
      </w:r>
      <w:r>
        <w:t xml:space="preserve">October 5-9, 2024 </w:t>
      </w:r>
    </w:p>
    <w:p w14:paraId="6BD2C669" w14:textId="543D614C" w:rsidR="00CC12EF" w:rsidRDefault="00CC12EF" w:rsidP="00CC12EF">
      <w:pPr>
        <w:pStyle w:val="BodyText"/>
        <w:spacing w:before="34"/>
        <w:ind w:left="89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58"/>
        </w:rPr>
        <w:t xml:space="preserve"> </w:t>
      </w:r>
      <w:r>
        <w:t xml:space="preserve">September 26-28, 2025 </w:t>
      </w:r>
    </w:p>
    <w:p w14:paraId="10128988" w14:textId="77777777" w:rsidR="00CC12EF" w:rsidRDefault="00CC12EF" w:rsidP="00CC12EF">
      <w:pPr>
        <w:pStyle w:val="ListParagraph"/>
        <w:numPr>
          <w:ilvl w:val="1"/>
          <w:numId w:val="2"/>
        </w:numPr>
        <w:tabs>
          <w:tab w:val="left" w:pos="648"/>
        </w:tabs>
        <w:spacing w:before="205"/>
        <w:ind w:left="648" w:hanging="329"/>
      </w:pPr>
      <w:r>
        <w:t>All</w:t>
      </w:r>
      <w:r>
        <w:rPr>
          <w:spacing w:val="-10"/>
        </w:rPr>
        <w:t xml:space="preserve"> </w:t>
      </w:r>
      <w:r>
        <w:t>participants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 xml:space="preserve">three </w:t>
      </w:r>
      <w:r w:rsidRPr="00892F91">
        <w:rPr>
          <w:b/>
        </w:rPr>
        <w:t>virtual</w:t>
      </w:r>
      <w:r w:rsidRPr="00892F91">
        <w:rPr>
          <w:b/>
          <w:spacing w:val="-10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rPr>
          <w:spacing w:val="-2"/>
        </w:rPr>
        <w:t xml:space="preserve">conferences on </w:t>
      </w:r>
      <w:r w:rsidRPr="006248C2">
        <w:rPr>
          <w:b/>
          <w:spacing w:val="-2"/>
        </w:rPr>
        <w:t>Zoom</w:t>
      </w:r>
      <w:r>
        <w:rPr>
          <w:spacing w:val="-2"/>
        </w:rPr>
        <w:t>:</w:t>
      </w:r>
    </w:p>
    <w:p w14:paraId="3232E2BA" w14:textId="559D0F63" w:rsidR="00CC12EF" w:rsidRDefault="00CC12EF" w:rsidP="00CC12EF">
      <w:pPr>
        <w:pStyle w:val="BodyText"/>
        <w:ind w:left="89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58"/>
        </w:rPr>
        <w:t xml:space="preserve"> </w:t>
      </w:r>
      <w:r>
        <w:t>January 18</w:t>
      </w:r>
      <w:r w:rsidR="00A87113">
        <w:t>-</w:t>
      </w:r>
      <w:r>
        <w:t>19, 2025</w:t>
      </w:r>
    </w:p>
    <w:p w14:paraId="6530B583" w14:textId="0220B9A0" w:rsidR="00CC12EF" w:rsidRDefault="00CC12EF" w:rsidP="00CC12EF">
      <w:pPr>
        <w:pStyle w:val="BodyText"/>
        <w:spacing w:before="34"/>
        <w:ind w:left="89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58"/>
        </w:rPr>
        <w:t xml:space="preserve"> </w:t>
      </w:r>
      <w:r>
        <w:t>April</w:t>
      </w:r>
      <w:r w:rsidR="00B93AD2">
        <w:t xml:space="preserve"> 26-27</w:t>
      </w:r>
      <w:r>
        <w:t>, 2025</w:t>
      </w:r>
    </w:p>
    <w:p w14:paraId="18B0486C" w14:textId="6AE07D9C" w:rsidR="00CC12EF" w:rsidRDefault="00CC12EF" w:rsidP="00CC12EF">
      <w:pPr>
        <w:pStyle w:val="BodyText"/>
        <w:spacing w:before="34"/>
        <w:ind w:left="89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58"/>
        </w:rPr>
        <w:t xml:space="preserve"> </w:t>
      </w:r>
      <w:r>
        <w:t>July 12, 2025</w:t>
      </w:r>
    </w:p>
    <w:p w14:paraId="3DD704F1" w14:textId="77777777" w:rsidR="00CC12EF" w:rsidRDefault="00CC12EF" w:rsidP="00CC12EF">
      <w:pPr>
        <w:pStyle w:val="BodyText"/>
        <w:spacing w:before="33"/>
        <w:ind w:left="890"/>
      </w:pPr>
    </w:p>
    <w:p w14:paraId="7CE563BE" w14:textId="0D79D9E1" w:rsidR="00CC12EF" w:rsidRDefault="00CC12EF" w:rsidP="00CC12EF">
      <w:pPr>
        <w:pStyle w:val="ListParagraph"/>
        <w:numPr>
          <w:ilvl w:val="1"/>
          <w:numId w:val="2"/>
        </w:numPr>
        <w:tabs>
          <w:tab w:val="left" w:pos="647"/>
          <w:tab w:val="left" w:pos="649"/>
        </w:tabs>
        <w:spacing w:before="1" w:line="276" w:lineRule="auto"/>
        <w:ind w:right="822"/>
      </w:pPr>
      <w:r>
        <w:t>All</w:t>
      </w:r>
      <w:r>
        <w:rPr>
          <w:spacing w:val="-4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 w:rsidR="006C04F3">
        <w:t>3</w:t>
      </w:r>
      <w:r>
        <w:t>-hour</w:t>
      </w:r>
      <w:r>
        <w:rPr>
          <w:spacing w:val="-4"/>
        </w:rPr>
        <w:t xml:space="preserve"> business</w:t>
      </w:r>
      <w:r>
        <w:rPr>
          <w:spacing w:val="-3"/>
        </w:rPr>
        <w:t xml:space="preserve"> </w:t>
      </w:r>
      <w:r>
        <w:t>consultative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(virtual)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four dates shown below. Each participant’s specific date will be determined early in the program and based on the </w:t>
      </w:r>
      <w:r w:rsidR="006C04F3">
        <w:t>participant</w:t>
      </w:r>
      <w:r>
        <w:t>'s availability.</w:t>
      </w:r>
      <w:r w:rsidR="006C04F3">
        <w:t xml:space="preserve"> </w:t>
      </w:r>
    </w:p>
    <w:p w14:paraId="07307A32" w14:textId="6E0E2F8B" w:rsidR="00CC12EF" w:rsidRDefault="00CC12EF" w:rsidP="00CC12EF">
      <w:pPr>
        <w:pStyle w:val="BodyText"/>
        <w:spacing w:before="0" w:line="275" w:lineRule="exact"/>
        <w:ind w:left="89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58"/>
        </w:rPr>
        <w:t xml:space="preserve"> </w:t>
      </w:r>
      <w:r>
        <w:t xml:space="preserve">March </w:t>
      </w:r>
      <w:r w:rsidR="00100E7F">
        <w:t>8</w:t>
      </w:r>
      <w:r w:rsidR="00A87113">
        <w:t>-</w:t>
      </w:r>
      <w:r w:rsidR="00100E7F">
        <w:t>9</w:t>
      </w:r>
      <w:r>
        <w:t>, 2025</w:t>
      </w:r>
    </w:p>
    <w:p w14:paraId="69CC818A" w14:textId="50E447B3" w:rsidR="00CC12EF" w:rsidRPr="00CC12EF" w:rsidRDefault="00CC12EF" w:rsidP="00CC12EF">
      <w:pPr>
        <w:pStyle w:val="BodyText"/>
        <w:spacing w:before="0" w:line="275" w:lineRule="exact"/>
        <w:ind w:left="890"/>
        <w:rPr>
          <w:rFonts w:asciiTheme="minorHAnsi" w:hAnsiTheme="minorHAnsi" w:cstheme="minorHAnsi"/>
        </w:rPr>
      </w:pPr>
      <w:r>
        <w:rPr>
          <w:rFonts w:ascii="Courier New" w:hAnsi="Courier New"/>
        </w:rPr>
        <w:t>O</w:t>
      </w:r>
      <w:r w:rsidRPr="00CC12EF">
        <w:rPr>
          <w:rFonts w:ascii="Courier New" w:hAnsi="Courier New"/>
        </w:rPr>
        <w:t xml:space="preserve"> </w:t>
      </w:r>
      <w:r w:rsidRPr="00CC12EF">
        <w:rPr>
          <w:rFonts w:asciiTheme="minorHAnsi" w:hAnsiTheme="minorHAnsi" w:cstheme="minorHAnsi"/>
        </w:rPr>
        <w:t xml:space="preserve">March </w:t>
      </w:r>
      <w:r w:rsidR="00100E7F">
        <w:rPr>
          <w:rFonts w:asciiTheme="minorHAnsi" w:hAnsiTheme="minorHAnsi" w:cstheme="minorHAnsi"/>
        </w:rPr>
        <w:t>15</w:t>
      </w:r>
      <w:r w:rsidR="00A87113">
        <w:rPr>
          <w:rFonts w:asciiTheme="minorHAnsi" w:hAnsiTheme="minorHAnsi" w:cstheme="minorHAnsi"/>
        </w:rPr>
        <w:t>-</w:t>
      </w:r>
      <w:r w:rsidR="00100E7F">
        <w:rPr>
          <w:rFonts w:asciiTheme="minorHAnsi" w:hAnsiTheme="minorHAnsi" w:cstheme="minorHAnsi"/>
        </w:rPr>
        <w:t>16</w:t>
      </w:r>
      <w:r w:rsidRPr="00CC12EF">
        <w:rPr>
          <w:rFonts w:asciiTheme="minorHAnsi" w:hAnsiTheme="minorHAnsi" w:cstheme="minorHAnsi"/>
        </w:rPr>
        <w:t>, 2025</w:t>
      </w:r>
    </w:p>
    <w:p w14:paraId="65927FDE" w14:textId="3972908E" w:rsidR="00CC12EF" w:rsidRDefault="00CC12EF" w:rsidP="00CC12EF">
      <w:pPr>
        <w:pStyle w:val="BodyText"/>
        <w:spacing w:before="95" w:line="276" w:lineRule="auto"/>
        <w:ind w:left="105" w:right="46"/>
        <w:rPr>
          <w:b/>
          <w:spacing w:val="-2"/>
        </w:rPr>
      </w:pPr>
      <w:r w:rsidRPr="00F43B75">
        <w:rPr>
          <w:highlight w:val="lightGray"/>
        </w:rPr>
        <w:t>All educational sessions will involve full-day learning experiences, such as seminars, learning circles, discussion groups, and</w:t>
      </w:r>
      <w:r w:rsidRPr="00F43B75">
        <w:rPr>
          <w:spacing w:val="-3"/>
          <w:highlight w:val="lightGray"/>
        </w:rPr>
        <w:t xml:space="preserve"> </w:t>
      </w:r>
      <w:r w:rsidRPr="00F43B75">
        <w:rPr>
          <w:highlight w:val="lightGray"/>
        </w:rPr>
        <w:t>group</w:t>
      </w:r>
      <w:r w:rsidRPr="00F43B75">
        <w:rPr>
          <w:spacing w:val="-2"/>
          <w:highlight w:val="lightGray"/>
        </w:rPr>
        <w:t xml:space="preserve"> </w:t>
      </w:r>
      <w:r w:rsidRPr="00F43B75">
        <w:rPr>
          <w:highlight w:val="lightGray"/>
        </w:rPr>
        <w:t>exercises,</w:t>
      </w:r>
      <w:r w:rsidRPr="00F43B75">
        <w:rPr>
          <w:spacing w:val="-3"/>
          <w:highlight w:val="lightGray"/>
        </w:rPr>
        <w:t xml:space="preserve"> </w:t>
      </w:r>
      <w:r w:rsidRPr="00F43B75">
        <w:rPr>
          <w:highlight w:val="lightGray"/>
        </w:rPr>
        <w:t>with</w:t>
      </w:r>
      <w:r w:rsidRPr="00F43B75">
        <w:rPr>
          <w:spacing w:val="-1"/>
          <w:highlight w:val="lightGray"/>
        </w:rPr>
        <w:t xml:space="preserve"> </w:t>
      </w:r>
      <w:r w:rsidR="005F1C0D">
        <w:rPr>
          <w:highlight w:val="lightGray"/>
        </w:rPr>
        <w:t>some</w:t>
      </w:r>
      <w:r w:rsidRPr="00F43B75">
        <w:rPr>
          <w:spacing w:val="-3"/>
          <w:highlight w:val="lightGray"/>
        </w:rPr>
        <w:t xml:space="preserve"> </w:t>
      </w:r>
      <w:r w:rsidRPr="00F43B75">
        <w:rPr>
          <w:highlight w:val="lightGray"/>
        </w:rPr>
        <w:t>evening</w:t>
      </w:r>
      <w:r w:rsidRPr="00F43B75">
        <w:rPr>
          <w:spacing w:val="-2"/>
          <w:highlight w:val="lightGray"/>
        </w:rPr>
        <w:t xml:space="preserve"> </w:t>
      </w:r>
      <w:r w:rsidR="005F1C0D">
        <w:rPr>
          <w:spacing w:val="-2"/>
          <w:highlight w:val="lightGray"/>
        </w:rPr>
        <w:t xml:space="preserve">and weekend </w:t>
      </w:r>
      <w:r w:rsidRPr="00F43B75">
        <w:rPr>
          <w:highlight w:val="lightGray"/>
        </w:rPr>
        <w:t>activities</w:t>
      </w:r>
      <w:r w:rsidR="005F1C0D">
        <w:rPr>
          <w:highlight w:val="lightGray"/>
        </w:rPr>
        <w:t xml:space="preserve">. </w:t>
      </w:r>
      <w:r w:rsidRPr="00F43B75">
        <w:rPr>
          <w:spacing w:val="-2"/>
          <w:highlight w:val="lightGray"/>
        </w:rPr>
        <w:t xml:space="preserve"> </w:t>
      </w:r>
      <w:r w:rsidRPr="00F43B75">
        <w:rPr>
          <w:highlight w:val="lightGray"/>
        </w:rPr>
        <w:t>These</w:t>
      </w:r>
      <w:r w:rsidRPr="00F43B75">
        <w:rPr>
          <w:spacing w:val="-3"/>
          <w:highlight w:val="lightGray"/>
        </w:rPr>
        <w:t xml:space="preserve"> </w:t>
      </w:r>
      <w:r w:rsidRPr="00F43B75">
        <w:rPr>
          <w:highlight w:val="lightGray"/>
        </w:rPr>
        <w:t>leadership</w:t>
      </w:r>
      <w:r w:rsidRPr="00F43B75">
        <w:rPr>
          <w:spacing w:val="-3"/>
          <w:highlight w:val="lightGray"/>
        </w:rPr>
        <w:t xml:space="preserve"> </w:t>
      </w:r>
      <w:r>
        <w:rPr>
          <w:spacing w:val="-3"/>
          <w:highlight w:val="lightGray"/>
        </w:rPr>
        <w:t xml:space="preserve">and business </w:t>
      </w:r>
      <w:r w:rsidRPr="00F43B75">
        <w:rPr>
          <w:highlight w:val="lightGray"/>
        </w:rPr>
        <w:t>development</w:t>
      </w:r>
      <w:r w:rsidRPr="00F43B75">
        <w:rPr>
          <w:spacing w:val="-4"/>
          <w:highlight w:val="lightGray"/>
        </w:rPr>
        <w:t xml:space="preserve"> </w:t>
      </w:r>
      <w:r w:rsidRPr="00F43B75">
        <w:rPr>
          <w:highlight w:val="lightGray"/>
        </w:rPr>
        <w:t>opportunities provide a unique intensive immersion experience, and full engagement is required.</w:t>
      </w:r>
      <w:r w:rsidRPr="00F43B75">
        <w:rPr>
          <w:spacing w:val="80"/>
          <w:highlight w:val="lightGray"/>
        </w:rPr>
        <w:t xml:space="preserve"> </w:t>
      </w:r>
      <w:r w:rsidRPr="00F43B75">
        <w:rPr>
          <w:highlight w:val="lightGray"/>
        </w:rPr>
        <w:t>I understand that</w:t>
      </w:r>
      <w:r w:rsidRPr="00F43B75">
        <w:rPr>
          <w:spacing w:val="-3"/>
          <w:highlight w:val="lightGray"/>
        </w:rPr>
        <w:t xml:space="preserve"> </w:t>
      </w:r>
      <w:r w:rsidRPr="00F43B75">
        <w:rPr>
          <w:highlight w:val="lightGray"/>
        </w:rPr>
        <w:t>it</w:t>
      </w:r>
      <w:r w:rsidRPr="00F43B75">
        <w:rPr>
          <w:spacing w:val="-3"/>
          <w:highlight w:val="lightGray"/>
        </w:rPr>
        <w:t xml:space="preserve"> </w:t>
      </w:r>
      <w:r w:rsidRPr="00F43B75">
        <w:rPr>
          <w:highlight w:val="lightGray"/>
        </w:rPr>
        <w:t>is</w:t>
      </w:r>
      <w:r w:rsidRPr="00F43B75">
        <w:rPr>
          <w:spacing w:val="-1"/>
          <w:highlight w:val="lightGray"/>
        </w:rPr>
        <w:t xml:space="preserve"> </w:t>
      </w:r>
      <w:r w:rsidRPr="00F43B75">
        <w:rPr>
          <w:highlight w:val="lightGray"/>
        </w:rPr>
        <w:t>essential</w:t>
      </w:r>
      <w:r w:rsidRPr="00F43B75">
        <w:rPr>
          <w:spacing w:val="-2"/>
          <w:highlight w:val="lightGray"/>
        </w:rPr>
        <w:t xml:space="preserve"> </w:t>
      </w:r>
      <w:r w:rsidRPr="00F43B75">
        <w:rPr>
          <w:highlight w:val="lightGray"/>
        </w:rPr>
        <w:t>that</w:t>
      </w:r>
      <w:r w:rsidRPr="00F43B75">
        <w:rPr>
          <w:spacing w:val="-2"/>
          <w:highlight w:val="lightGray"/>
        </w:rPr>
        <w:t xml:space="preserve"> </w:t>
      </w:r>
      <w:r w:rsidRPr="00F43B75">
        <w:rPr>
          <w:highlight w:val="lightGray"/>
        </w:rPr>
        <w:t>I</w:t>
      </w:r>
      <w:r w:rsidRPr="00F43B75">
        <w:rPr>
          <w:spacing w:val="-1"/>
          <w:highlight w:val="lightGray"/>
        </w:rPr>
        <w:t xml:space="preserve"> </w:t>
      </w:r>
      <w:r w:rsidRPr="00F43B75">
        <w:rPr>
          <w:highlight w:val="lightGray"/>
        </w:rPr>
        <w:t>thoughtfully</w:t>
      </w:r>
      <w:r w:rsidRPr="00F43B75">
        <w:rPr>
          <w:spacing w:val="-2"/>
          <w:highlight w:val="lightGray"/>
        </w:rPr>
        <w:t xml:space="preserve"> </w:t>
      </w:r>
      <w:r w:rsidRPr="00F43B75">
        <w:rPr>
          <w:highlight w:val="lightGray"/>
        </w:rPr>
        <w:t>plan</w:t>
      </w:r>
      <w:r w:rsidRPr="00F43B75">
        <w:rPr>
          <w:spacing w:val="-3"/>
          <w:highlight w:val="lightGray"/>
        </w:rPr>
        <w:t xml:space="preserve"> </w:t>
      </w:r>
      <w:r w:rsidRPr="00F43B75">
        <w:rPr>
          <w:highlight w:val="lightGray"/>
        </w:rPr>
        <w:t>my personal</w:t>
      </w:r>
      <w:r w:rsidRPr="00F43B75">
        <w:rPr>
          <w:spacing w:val="-3"/>
          <w:highlight w:val="lightGray"/>
        </w:rPr>
        <w:t xml:space="preserve"> </w:t>
      </w:r>
      <w:r w:rsidRPr="00F43B75">
        <w:rPr>
          <w:highlight w:val="lightGray"/>
        </w:rPr>
        <w:t>and</w:t>
      </w:r>
      <w:r w:rsidRPr="00F43B75">
        <w:rPr>
          <w:spacing w:val="-2"/>
          <w:highlight w:val="lightGray"/>
        </w:rPr>
        <w:t xml:space="preserve"> </w:t>
      </w:r>
      <w:r w:rsidRPr="00F43B75">
        <w:rPr>
          <w:highlight w:val="lightGray"/>
        </w:rPr>
        <w:t>professional</w:t>
      </w:r>
      <w:r w:rsidRPr="00F43B75">
        <w:rPr>
          <w:spacing w:val="-3"/>
          <w:highlight w:val="lightGray"/>
        </w:rPr>
        <w:t xml:space="preserve"> </w:t>
      </w:r>
      <w:r w:rsidRPr="00F43B75">
        <w:rPr>
          <w:highlight w:val="lightGray"/>
        </w:rPr>
        <w:t>schedules</w:t>
      </w:r>
      <w:r w:rsidRPr="00F43B75">
        <w:rPr>
          <w:spacing w:val="-3"/>
          <w:highlight w:val="lightGray"/>
        </w:rPr>
        <w:t xml:space="preserve"> </w:t>
      </w:r>
      <w:r w:rsidRPr="00F43B75">
        <w:rPr>
          <w:highlight w:val="lightGray"/>
        </w:rPr>
        <w:t>accordingly</w:t>
      </w:r>
      <w:r w:rsidRPr="00F43B75">
        <w:rPr>
          <w:spacing w:val="-3"/>
          <w:highlight w:val="lightGray"/>
        </w:rPr>
        <w:t xml:space="preserve"> </w:t>
      </w:r>
      <w:r w:rsidRPr="00F43B75">
        <w:rPr>
          <w:highlight w:val="lightGray"/>
          <w:u w:val="single"/>
        </w:rPr>
        <w:t>in</w:t>
      </w:r>
      <w:r w:rsidRPr="00F43B75">
        <w:rPr>
          <w:spacing w:val="-2"/>
          <w:highlight w:val="lightGray"/>
          <w:u w:val="single"/>
        </w:rPr>
        <w:t xml:space="preserve"> </w:t>
      </w:r>
      <w:r w:rsidRPr="00F43B75">
        <w:rPr>
          <w:highlight w:val="lightGray"/>
          <w:u w:val="single"/>
        </w:rPr>
        <w:t>order</w:t>
      </w:r>
      <w:r w:rsidRPr="00F43B75">
        <w:rPr>
          <w:spacing w:val="-2"/>
          <w:highlight w:val="lightGray"/>
          <w:u w:val="single"/>
        </w:rPr>
        <w:t xml:space="preserve"> </w:t>
      </w:r>
      <w:r w:rsidRPr="00F43B75">
        <w:rPr>
          <w:highlight w:val="lightGray"/>
          <w:u w:val="single"/>
        </w:rPr>
        <w:t>to</w:t>
      </w:r>
      <w:r w:rsidRPr="00F43B75">
        <w:rPr>
          <w:highlight w:val="lightGray"/>
        </w:rPr>
        <w:t xml:space="preserve"> </w:t>
      </w:r>
      <w:r w:rsidRPr="00F43B75">
        <w:rPr>
          <w:highlight w:val="lightGray"/>
          <w:u w:val="single"/>
        </w:rPr>
        <w:t>avoid</w:t>
      </w:r>
      <w:r w:rsidRPr="00F43B75">
        <w:rPr>
          <w:highlight w:val="lightGray"/>
        </w:rPr>
        <w:t xml:space="preserve">: </w:t>
      </w:r>
      <w:r w:rsidRPr="00F43B75">
        <w:rPr>
          <w:b/>
          <w:highlight w:val="lightGray"/>
        </w:rPr>
        <w:t xml:space="preserve">late arrival to </w:t>
      </w:r>
      <w:r w:rsidRPr="00F43B75">
        <w:rPr>
          <w:highlight w:val="lightGray"/>
        </w:rPr>
        <w:t xml:space="preserve">and/or </w:t>
      </w:r>
      <w:r w:rsidRPr="00F43B75">
        <w:rPr>
          <w:b/>
          <w:highlight w:val="lightGray"/>
        </w:rPr>
        <w:t xml:space="preserve">early departures from leadership </w:t>
      </w:r>
      <w:r w:rsidR="00602162">
        <w:rPr>
          <w:b/>
          <w:highlight w:val="lightGray"/>
        </w:rPr>
        <w:t xml:space="preserve">retreats and </w:t>
      </w:r>
      <w:r w:rsidRPr="00F43B75">
        <w:rPr>
          <w:b/>
          <w:highlight w:val="lightGray"/>
        </w:rPr>
        <w:t>web-conferences</w:t>
      </w:r>
      <w:r w:rsidRPr="00F43B75">
        <w:rPr>
          <w:highlight w:val="lightGray"/>
        </w:rPr>
        <w:t xml:space="preserve">; and </w:t>
      </w:r>
      <w:r w:rsidRPr="00F43B75">
        <w:rPr>
          <w:b/>
          <w:highlight w:val="lightGray"/>
        </w:rPr>
        <w:t>personal/professional distractions</w:t>
      </w:r>
      <w:r w:rsidRPr="00F43B75">
        <w:rPr>
          <w:b/>
          <w:spacing w:val="-7"/>
          <w:highlight w:val="lightGray"/>
        </w:rPr>
        <w:t xml:space="preserve"> </w:t>
      </w:r>
      <w:r w:rsidRPr="00F43B75">
        <w:rPr>
          <w:highlight w:val="lightGray"/>
        </w:rPr>
        <w:t>that</w:t>
      </w:r>
      <w:r w:rsidRPr="00F43B75">
        <w:rPr>
          <w:spacing w:val="-6"/>
          <w:highlight w:val="lightGray"/>
        </w:rPr>
        <w:t xml:space="preserve"> </w:t>
      </w:r>
      <w:r w:rsidRPr="00F43B75">
        <w:rPr>
          <w:highlight w:val="lightGray"/>
        </w:rPr>
        <w:t>would</w:t>
      </w:r>
      <w:r w:rsidRPr="00F43B75">
        <w:rPr>
          <w:spacing w:val="-7"/>
          <w:highlight w:val="lightGray"/>
        </w:rPr>
        <w:t xml:space="preserve"> </w:t>
      </w:r>
      <w:r w:rsidRPr="00F43B75">
        <w:rPr>
          <w:highlight w:val="lightGray"/>
        </w:rPr>
        <w:t>pull</w:t>
      </w:r>
      <w:r w:rsidRPr="00F43B75">
        <w:rPr>
          <w:spacing w:val="-6"/>
          <w:highlight w:val="lightGray"/>
        </w:rPr>
        <w:t xml:space="preserve"> </w:t>
      </w:r>
      <w:r w:rsidRPr="00F43B75">
        <w:rPr>
          <w:highlight w:val="lightGray"/>
        </w:rPr>
        <w:t>me</w:t>
      </w:r>
      <w:r w:rsidRPr="00F43B75">
        <w:rPr>
          <w:spacing w:val="-7"/>
          <w:highlight w:val="lightGray"/>
        </w:rPr>
        <w:t xml:space="preserve"> </w:t>
      </w:r>
      <w:r w:rsidRPr="00F43B75">
        <w:rPr>
          <w:highlight w:val="lightGray"/>
        </w:rPr>
        <w:t>away</w:t>
      </w:r>
      <w:r w:rsidRPr="00F43B75">
        <w:rPr>
          <w:spacing w:val="-7"/>
          <w:highlight w:val="lightGray"/>
        </w:rPr>
        <w:t xml:space="preserve"> </w:t>
      </w:r>
      <w:r w:rsidRPr="00F43B75">
        <w:rPr>
          <w:highlight w:val="lightGray"/>
        </w:rPr>
        <w:t>from</w:t>
      </w:r>
      <w:r w:rsidRPr="00F43B75">
        <w:rPr>
          <w:spacing w:val="-7"/>
          <w:highlight w:val="lightGray"/>
        </w:rPr>
        <w:t xml:space="preserve"> </w:t>
      </w:r>
      <w:r w:rsidRPr="00F43B75">
        <w:rPr>
          <w:highlight w:val="lightGray"/>
        </w:rPr>
        <w:t>daily</w:t>
      </w:r>
      <w:r w:rsidRPr="00F43B75">
        <w:rPr>
          <w:spacing w:val="-6"/>
          <w:highlight w:val="lightGray"/>
        </w:rPr>
        <w:t xml:space="preserve"> </w:t>
      </w:r>
      <w:r w:rsidRPr="00F43B75">
        <w:rPr>
          <w:highlight w:val="lightGray"/>
        </w:rPr>
        <w:t>retreat</w:t>
      </w:r>
      <w:r w:rsidRPr="00F43B75">
        <w:rPr>
          <w:spacing w:val="-7"/>
          <w:highlight w:val="lightGray"/>
        </w:rPr>
        <w:t xml:space="preserve"> </w:t>
      </w:r>
      <w:r w:rsidRPr="00F43B75">
        <w:rPr>
          <w:spacing w:val="-2"/>
          <w:highlight w:val="lightGray"/>
        </w:rPr>
        <w:t>activities</w:t>
      </w:r>
      <w:r w:rsidRPr="00F43B75">
        <w:rPr>
          <w:b/>
          <w:spacing w:val="-2"/>
          <w:highlight w:val="lightGray"/>
        </w:rPr>
        <w:t>.</w:t>
      </w:r>
    </w:p>
    <w:p w14:paraId="247C9467" w14:textId="609F916A" w:rsidR="00CC12EF" w:rsidRDefault="00CC12EF" w:rsidP="00CC12EF">
      <w:pPr>
        <w:pStyle w:val="BodyText"/>
        <w:spacing w:before="95" w:line="276" w:lineRule="auto"/>
        <w:ind w:left="105" w:right="46"/>
        <w:rPr>
          <w:b/>
        </w:rPr>
      </w:pPr>
    </w:p>
    <w:p w14:paraId="649A8538" w14:textId="77777777" w:rsidR="00A87113" w:rsidRDefault="00A87113" w:rsidP="00CC12EF">
      <w:pPr>
        <w:pStyle w:val="BodyText"/>
        <w:spacing w:before="95" w:line="276" w:lineRule="auto"/>
        <w:ind w:left="105" w:right="46"/>
        <w:rPr>
          <w:b/>
        </w:rPr>
      </w:pPr>
    </w:p>
    <w:p w14:paraId="404067B4" w14:textId="77777777" w:rsidR="00CC12EF" w:rsidRDefault="00CC12EF" w:rsidP="00A87113">
      <w:pPr>
        <w:pStyle w:val="ListParagraph"/>
        <w:numPr>
          <w:ilvl w:val="0"/>
          <w:numId w:val="2"/>
        </w:numPr>
        <w:tabs>
          <w:tab w:val="left" w:pos="312"/>
        </w:tabs>
        <w:spacing w:before="0" w:line="276" w:lineRule="auto"/>
        <w:ind w:left="139" w:right="165" w:firstLine="0"/>
        <w:rPr>
          <w:sz w:val="24"/>
        </w:rPr>
      </w:pPr>
      <w:r>
        <w:rPr>
          <w:b/>
          <w:sz w:val="24"/>
        </w:rPr>
        <w:lastRenderedPageBreak/>
        <w:t xml:space="preserve">Business &amp; Marketing Plans </w:t>
      </w:r>
      <w:r>
        <w:rPr>
          <w:b/>
        </w:rPr>
        <w:t xml:space="preserve">– </w:t>
      </w:r>
      <w:r>
        <w:t>All participants are required to develop and evaluate a business plan and a marketing plan for a NP healthcare enterprise focused</w:t>
      </w:r>
      <w:r>
        <w:rPr>
          <w:spacing w:val="-4"/>
        </w:rPr>
        <w:t xml:space="preserve"> </w:t>
      </w:r>
      <w:r>
        <w:t>on providing primary care and behavioral health services in a limited resource setting.</w:t>
      </w:r>
      <w:r>
        <w:rPr>
          <w:spacing w:val="40"/>
        </w:rPr>
        <w:t xml:space="preserve"> </w:t>
      </w:r>
      <w:r>
        <w:t>It is mandatory that participants complete, by the specified deadlines shared at the beginning of the program year, key components related to the business and marketing plan’s development and progress:</w:t>
      </w:r>
    </w:p>
    <w:p w14:paraId="7A363C16" w14:textId="6D93ECFB" w:rsidR="00867FBB" w:rsidRDefault="00CC12EF" w:rsidP="00A87113">
      <w:pPr>
        <w:pStyle w:val="ListParagraph"/>
        <w:numPr>
          <w:ilvl w:val="0"/>
          <w:numId w:val="1"/>
        </w:numPr>
        <w:tabs>
          <w:tab w:val="left" w:pos="858"/>
        </w:tabs>
        <w:spacing w:before="0" w:line="276" w:lineRule="auto"/>
        <w:ind w:left="858" w:hanging="359"/>
      </w:pPr>
      <w:r>
        <w:t>Q1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Report:</w:t>
      </w:r>
      <w:r>
        <w:rPr>
          <w:spacing w:val="-7"/>
        </w:rPr>
        <w:t xml:space="preserve"> </w:t>
      </w:r>
      <w:r w:rsidR="00867FBB">
        <w:t>December 31, 2024</w:t>
      </w:r>
    </w:p>
    <w:p w14:paraId="362B3542" w14:textId="2A00683A" w:rsidR="00CC12EF" w:rsidRDefault="00CC12EF" w:rsidP="00A87113">
      <w:pPr>
        <w:pStyle w:val="ListParagraph"/>
        <w:numPr>
          <w:ilvl w:val="0"/>
          <w:numId w:val="1"/>
        </w:numPr>
        <w:tabs>
          <w:tab w:val="left" w:pos="858"/>
        </w:tabs>
        <w:spacing w:before="0" w:line="276" w:lineRule="auto"/>
        <w:ind w:left="858" w:hanging="359"/>
      </w:pPr>
      <w:r>
        <w:t>Consultative</w:t>
      </w:r>
      <w:r w:rsidRPr="00867FBB">
        <w:rPr>
          <w:spacing w:val="-6"/>
        </w:rPr>
        <w:t xml:space="preserve"> </w:t>
      </w:r>
      <w:r>
        <w:t>Panel</w:t>
      </w:r>
      <w:r w:rsidRPr="00867FBB">
        <w:rPr>
          <w:spacing w:val="-7"/>
        </w:rPr>
        <w:t xml:space="preserve"> </w:t>
      </w:r>
      <w:r>
        <w:t>Presentation</w:t>
      </w:r>
      <w:r w:rsidRPr="00867FBB">
        <w:rPr>
          <w:spacing w:val="-6"/>
        </w:rPr>
        <w:t xml:space="preserve"> </w:t>
      </w:r>
      <w:r>
        <w:t>on</w:t>
      </w:r>
      <w:r w:rsidRPr="00867FBB">
        <w:rPr>
          <w:spacing w:val="-6"/>
        </w:rPr>
        <w:t xml:space="preserve"> </w:t>
      </w:r>
      <w:r>
        <w:t>ONE</w:t>
      </w:r>
      <w:r w:rsidRPr="00867FBB">
        <w:rPr>
          <w:spacing w:val="-7"/>
        </w:rPr>
        <w:t xml:space="preserve"> </w:t>
      </w:r>
      <w:r>
        <w:t>of</w:t>
      </w:r>
      <w:r w:rsidRPr="00867FBB">
        <w:rPr>
          <w:spacing w:val="-6"/>
        </w:rPr>
        <w:t xml:space="preserve"> </w:t>
      </w:r>
      <w:r>
        <w:t>these</w:t>
      </w:r>
      <w:r w:rsidRPr="00867FBB">
        <w:rPr>
          <w:spacing w:val="-6"/>
        </w:rPr>
        <w:t xml:space="preserve"> </w:t>
      </w:r>
      <w:r>
        <w:t>dates:</w:t>
      </w:r>
      <w:r w:rsidRPr="00867FBB">
        <w:rPr>
          <w:spacing w:val="-6"/>
        </w:rPr>
        <w:t xml:space="preserve"> </w:t>
      </w:r>
      <w:r>
        <w:t>Mar</w:t>
      </w:r>
      <w:r w:rsidR="00867FBB">
        <w:t>ch</w:t>
      </w:r>
      <w:r>
        <w:t xml:space="preserve"> </w:t>
      </w:r>
      <w:r w:rsidR="00100E7F">
        <w:t>8-9</w:t>
      </w:r>
      <w:r>
        <w:t xml:space="preserve"> </w:t>
      </w:r>
      <w:r w:rsidR="009A3C3A">
        <w:t>OR</w:t>
      </w:r>
      <w:r>
        <w:t xml:space="preserve"> Mar</w:t>
      </w:r>
      <w:r w:rsidR="00867FBB">
        <w:t>ch</w:t>
      </w:r>
      <w:r>
        <w:t xml:space="preserve"> </w:t>
      </w:r>
      <w:r w:rsidR="004F628A">
        <w:t>15-16</w:t>
      </w:r>
      <w:r>
        <w:t xml:space="preserve">, 2025. </w:t>
      </w:r>
    </w:p>
    <w:p w14:paraId="32A6F275" w14:textId="5EF16E6E" w:rsidR="00CC12EF" w:rsidRDefault="00CC12EF" w:rsidP="00A87113">
      <w:pPr>
        <w:pStyle w:val="ListParagraph"/>
        <w:numPr>
          <w:ilvl w:val="0"/>
          <w:numId w:val="1"/>
        </w:numPr>
        <w:tabs>
          <w:tab w:val="left" w:pos="858"/>
        </w:tabs>
        <w:spacing w:before="0" w:line="276" w:lineRule="auto"/>
        <w:ind w:left="858" w:hanging="359"/>
      </w:pPr>
      <w:r>
        <w:t>Q2</w:t>
      </w:r>
      <w:r>
        <w:rPr>
          <w:spacing w:val="-11"/>
        </w:rPr>
        <w:t xml:space="preserve"> </w:t>
      </w:r>
      <w:r>
        <w:t>Business Report:</w:t>
      </w:r>
      <w:r>
        <w:rPr>
          <w:spacing w:val="-9"/>
        </w:rPr>
        <w:t xml:space="preserve"> </w:t>
      </w:r>
      <w:r w:rsidR="00867FBB">
        <w:t>March 31, 2025</w:t>
      </w:r>
    </w:p>
    <w:p w14:paraId="49B035F0" w14:textId="51651D27" w:rsidR="00CC12EF" w:rsidRDefault="00CC12EF" w:rsidP="00A87113">
      <w:pPr>
        <w:pStyle w:val="ListParagraph"/>
        <w:numPr>
          <w:ilvl w:val="0"/>
          <w:numId w:val="1"/>
        </w:numPr>
        <w:tabs>
          <w:tab w:val="left" w:pos="858"/>
        </w:tabs>
        <w:spacing w:before="0" w:line="276" w:lineRule="auto"/>
        <w:ind w:left="858" w:hanging="359"/>
      </w:pPr>
      <w:r>
        <w:t>Q3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Report:</w:t>
      </w:r>
      <w:r>
        <w:rPr>
          <w:spacing w:val="-7"/>
        </w:rPr>
        <w:t xml:space="preserve"> </w:t>
      </w:r>
      <w:r w:rsidR="00867FBB">
        <w:t>Ju</w:t>
      </w:r>
      <w:r w:rsidR="00677398">
        <w:t>ne 30, 2025</w:t>
      </w:r>
      <w:r w:rsidR="00867FBB">
        <w:t xml:space="preserve"> </w:t>
      </w:r>
    </w:p>
    <w:p w14:paraId="08122450" w14:textId="7351F59F" w:rsidR="00CC12EF" w:rsidRDefault="00CC12EF" w:rsidP="00A87113">
      <w:pPr>
        <w:pStyle w:val="ListParagraph"/>
        <w:numPr>
          <w:ilvl w:val="0"/>
          <w:numId w:val="1"/>
        </w:numPr>
        <w:tabs>
          <w:tab w:val="left" w:pos="859"/>
        </w:tabs>
        <w:spacing w:before="0" w:line="276" w:lineRule="auto"/>
        <w:ind w:left="859" w:hanging="359"/>
      </w:pPr>
      <w:r>
        <w:t>Final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Report:</w:t>
      </w:r>
      <w:r w:rsidR="00677398">
        <w:t xml:space="preserve"> </w:t>
      </w:r>
      <w:r w:rsidR="00677398">
        <w:rPr>
          <w:spacing w:val="-7"/>
        </w:rPr>
        <w:t>September 13, 2025</w:t>
      </w:r>
    </w:p>
    <w:p w14:paraId="3B07C8A9" w14:textId="207994E6" w:rsidR="00CC12EF" w:rsidRDefault="00CC12EF" w:rsidP="00A87113">
      <w:pPr>
        <w:pStyle w:val="ListParagraph"/>
        <w:numPr>
          <w:ilvl w:val="0"/>
          <w:numId w:val="1"/>
        </w:numPr>
        <w:tabs>
          <w:tab w:val="left" w:pos="859"/>
        </w:tabs>
        <w:spacing w:before="0" w:line="276" w:lineRule="auto"/>
        <w:ind w:left="859" w:hanging="359"/>
      </w:pPr>
      <w:r>
        <w:t>Slide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 and Marketing Plan</w:t>
      </w:r>
      <w:r>
        <w:rPr>
          <w:spacing w:val="-6"/>
        </w:rPr>
        <w:t xml:space="preserve"> </w:t>
      </w:r>
      <w:r>
        <w:t>Presentation:</w:t>
      </w:r>
      <w:r>
        <w:rPr>
          <w:spacing w:val="-6"/>
        </w:rPr>
        <w:t xml:space="preserve"> </w:t>
      </w:r>
      <w:r w:rsidR="00867FBB">
        <w:t>Sep 2</w:t>
      </w:r>
      <w:r w:rsidR="00677398">
        <w:t>0</w:t>
      </w:r>
      <w:r w:rsidR="00867FBB">
        <w:t>, 2025</w:t>
      </w:r>
    </w:p>
    <w:p w14:paraId="34A9CCB1" w14:textId="5F75196A" w:rsidR="00CC12EF" w:rsidRDefault="00CC12EF" w:rsidP="00A87113">
      <w:pPr>
        <w:pStyle w:val="ListParagraph"/>
        <w:numPr>
          <w:ilvl w:val="0"/>
          <w:numId w:val="1"/>
        </w:numPr>
        <w:tabs>
          <w:tab w:val="left" w:pos="859"/>
        </w:tabs>
        <w:spacing w:before="0" w:line="276" w:lineRule="auto"/>
        <w:ind w:left="859" w:hanging="359"/>
      </w:pPr>
      <w:r>
        <w:t>Oral</w:t>
      </w:r>
      <w:r>
        <w:rPr>
          <w:spacing w:val="-7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 and Marketing Plan:</w:t>
      </w:r>
      <w:r>
        <w:rPr>
          <w:spacing w:val="-5"/>
        </w:rPr>
        <w:t xml:space="preserve"> </w:t>
      </w:r>
      <w:r w:rsidR="00867FBB">
        <w:t>Sep 26-28, 2025</w:t>
      </w:r>
    </w:p>
    <w:p w14:paraId="6B1A4DDB" w14:textId="446D388E" w:rsidR="00CC12EF" w:rsidRPr="00CC12EF" w:rsidRDefault="00CC12EF" w:rsidP="00CC12EF">
      <w:pPr>
        <w:pStyle w:val="ListParagraph"/>
        <w:tabs>
          <w:tab w:val="left" w:pos="297"/>
        </w:tabs>
        <w:spacing w:before="159" w:line="278" w:lineRule="auto"/>
        <w:ind w:left="140" w:right="165" w:firstLine="0"/>
        <w:rPr>
          <w:i/>
        </w:rPr>
      </w:pPr>
      <w:r w:rsidRPr="00CC12EF">
        <w:rPr>
          <w:i/>
        </w:rPr>
        <w:t xml:space="preserve">For program deliverables, </w:t>
      </w:r>
      <w:r w:rsidR="00293021">
        <w:rPr>
          <w:i/>
        </w:rPr>
        <w:t xml:space="preserve">a deadline extension may be granted due to extenuating circumstances; however, this </w:t>
      </w:r>
      <w:r w:rsidRPr="00CC12EF">
        <w:rPr>
          <w:i/>
        </w:rPr>
        <w:t xml:space="preserve">must be agreed upon before the original deadline. If a participant misses a deadline, they have a one-week grace period </w:t>
      </w:r>
      <w:r w:rsidR="00293021">
        <w:rPr>
          <w:i/>
        </w:rPr>
        <w:t xml:space="preserve">to submit the deliverable. </w:t>
      </w:r>
    </w:p>
    <w:p w14:paraId="73EFFB1A" w14:textId="05347A0B" w:rsidR="00A87113" w:rsidRDefault="00CC12EF" w:rsidP="00A87113">
      <w:pPr>
        <w:pStyle w:val="ListParagraph"/>
        <w:numPr>
          <w:ilvl w:val="0"/>
          <w:numId w:val="2"/>
        </w:numPr>
        <w:tabs>
          <w:tab w:val="left" w:pos="297"/>
        </w:tabs>
        <w:spacing w:before="159" w:line="278" w:lineRule="auto"/>
        <w:ind w:right="165"/>
      </w:pPr>
      <w:r>
        <w:rPr>
          <w:b/>
          <w:sz w:val="24"/>
        </w:rPr>
        <w:t xml:space="preserve">Entrepreneur Salons – </w:t>
      </w:r>
      <w:r>
        <w:t xml:space="preserve">All participants are expected to participate in </w:t>
      </w:r>
      <w:r w:rsidR="005E063B">
        <w:t xml:space="preserve">virtual, </w:t>
      </w:r>
      <w:r>
        <w:t>monthly entrepreneur salon meetings</w:t>
      </w:r>
      <w:r w:rsidR="005E063B">
        <w:t>. Meetings will be led by a</w:t>
      </w:r>
      <w:r>
        <w:t xml:space="preserve"> salon </w:t>
      </w:r>
      <w:r w:rsidR="00291BAA">
        <w:t>mentor</w:t>
      </w:r>
      <w:r>
        <w:t xml:space="preserve"> </w:t>
      </w:r>
      <w:r w:rsidR="005E063B">
        <w:t xml:space="preserve">that </w:t>
      </w:r>
      <w:r>
        <w:t xml:space="preserve">will </w:t>
      </w:r>
      <w:r w:rsidR="005E063B">
        <w:t>offer</w:t>
      </w:r>
      <w:r>
        <w:t xml:space="preserve"> guidance, feedback and encouragement throughout all stages of the business development process. </w:t>
      </w:r>
      <w:r w:rsidR="005E063B">
        <w:t xml:space="preserve">Participants will also partake in </w:t>
      </w:r>
      <w:r>
        <w:t>peer</w:t>
      </w:r>
      <w:r w:rsidR="00291BAA">
        <w:t xml:space="preserve">-to-peer feedback </w:t>
      </w:r>
      <w:r w:rsidR="005E063B">
        <w:t xml:space="preserve">with one another during these meetings. </w:t>
      </w:r>
      <w:r w:rsidR="005E063B" w:rsidRPr="005E063B">
        <w:t>These meetings are crucial for professional development, tackling challenges, and ensuring program commitment.</w:t>
      </w:r>
      <w:r w:rsidR="005E063B">
        <w:t xml:space="preserve"> The meeting dates and times will be determined collectively by the salon participants.</w:t>
      </w:r>
      <w:r w:rsidR="005E063B" w:rsidRPr="005E063B">
        <w:t xml:space="preserve"> Attendance is expected, with missed sessions requiring follow-up with the </w:t>
      </w:r>
      <w:r w:rsidR="00291BAA">
        <w:t xml:space="preserve">mentor </w:t>
      </w:r>
      <w:r w:rsidR="005E063B" w:rsidRPr="005E063B">
        <w:t>and team.</w:t>
      </w:r>
      <w:r w:rsidR="00A87113">
        <w:t xml:space="preserve"> </w:t>
      </w:r>
    </w:p>
    <w:p w14:paraId="3A031D73" w14:textId="21CA44EB" w:rsidR="00CC12EF" w:rsidRPr="00A87113" w:rsidRDefault="00CC12EF" w:rsidP="00A87113">
      <w:pPr>
        <w:pStyle w:val="ListParagraph"/>
        <w:tabs>
          <w:tab w:val="left" w:pos="297"/>
        </w:tabs>
        <w:spacing w:before="159" w:line="278" w:lineRule="auto"/>
        <w:ind w:left="140" w:right="165" w:firstLine="0"/>
        <w:rPr>
          <w:i/>
        </w:rPr>
      </w:pPr>
      <w:r w:rsidRPr="00A87113">
        <w:rPr>
          <w:i/>
        </w:rPr>
        <w:t>Repeated</w:t>
      </w:r>
      <w:r w:rsidRPr="00A87113">
        <w:rPr>
          <w:i/>
          <w:spacing w:val="-1"/>
        </w:rPr>
        <w:t xml:space="preserve"> </w:t>
      </w:r>
      <w:r w:rsidRPr="00A87113">
        <w:rPr>
          <w:i/>
        </w:rPr>
        <w:t>failure</w:t>
      </w:r>
      <w:r w:rsidRPr="00A87113">
        <w:rPr>
          <w:i/>
          <w:spacing w:val="-1"/>
        </w:rPr>
        <w:t xml:space="preserve"> </w:t>
      </w:r>
      <w:r w:rsidRPr="00A87113">
        <w:rPr>
          <w:i/>
        </w:rPr>
        <w:t>to</w:t>
      </w:r>
      <w:r w:rsidRPr="00A87113">
        <w:rPr>
          <w:i/>
          <w:spacing w:val="-1"/>
        </w:rPr>
        <w:t xml:space="preserve"> </w:t>
      </w:r>
      <w:r w:rsidRPr="00A87113">
        <w:rPr>
          <w:i/>
        </w:rPr>
        <w:t>engage</w:t>
      </w:r>
      <w:r w:rsidRPr="00A87113">
        <w:rPr>
          <w:i/>
          <w:spacing w:val="-1"/>
        </w:rPr>
        <w:t xml:space="preserve"> </w:t>
      </w:r>
      <w:r w:rsidRPr="00A87113">
        <w:rPr>
          <w:i/>
        </w:rPr>
        <w:t>in</w:t>
      </w:r>
      <w:r w:rsidRPr="00A87113">
        <w:rPr>
          <w:i/>
          <w:spacing w:val="-1"/>
        </w:rPr>
        <w:t xml:space="preserve"> </w:t>
      </w:r>
      <w:r w:rsidRPr="00A87113">
        <w:rPr>
          <w:i/>
        </w:rPr>
        <w:t>entrepreneur salon</w:t>
      </w:r>
      <w:r w:rsidRPr="00A87113">
        <w:rPr>
          <w:i/>
          <w:spacing w:val="-1"/>
        </w:rPr>
        <w:t xml:space="preserve"> </w:t>
      </w:r>
      <w:r w:rsidRPr="00A87113">
        <w:rPr>
          <w:i/>
        </w:rPr>
        <w:t>activities,</w:t>
      </w:r>
      <w:r w:rsidRPr="00A87113">
        <w:rPr>
          <w:i/>
          <w:spacing w:val="-1"/>
        </w:rPr>
        <w:t xml:space="preserve"> </w:t>
      </w:r>
      <w:r w:rsidRPr="00A87113">
        <w:rPr>
          <w:i/>
        </w:rPr>
        <w:t>as</w:t>
      </w:r>
      <w:r w:rsidRPr="00A87113">
        <w:rPr>
          <w:i/>
          <w:spacing w:val="-1"/>
        </w:rPr>
        <w:t xml:space="preserve"> </w:t>
      </w:r>
      <w:r w:rsidRPr="00A87113">
        <w:rPr>
          <w:i/>
        </w:rPr>
        <w:t>determined</w:t>
      </w:r>
      <w:r w:rsidRPr="00A87113">
        <w:rPr>
          <w:i/>
          <w:spacing w:val="-1"/>
        </w:rPr>
        <w:t xml:space="preserve"> </w:t>
      </w:r>
      <w:r w:rsidRPr="00A87113">
        <w:rPr>
          <w:i/>
        </w:rPr>
        <w:t>by</w:t>
      </w:r>
      <w:r w:rsidRPr="00A87113">
        <w:rPr>
          <w:i/>
          <w:spacing w:val="-1"/>
        </w:rPr>
        <w:t xml:space="preserve"> </w:t>
      </w:r>
      <w:r w:rsidRPr="00A87113">
        <w:rPr>
          <w:i/>
        </w:rPr>
        <w:t>the salon</w:t>
      </w:r>
      <w:r w:rsidRPr="00A87113">
        <w:rPr>
          <w:i/>
          <w:spacing w:val="-1"/>
        </w:rPr>
        <w:t xml:space="preserve"> </w:t>
      </w:r>
      <w:r w:rsidR="00291BAA">
        <w:rPr>
          <w:i/>
          <w:spacing w:val="-1"/>
        </w:rPr>
        <w:t>mentor</w:t>
      </w:r>
      <w:r w:rsidRPr="00A87113">
        <w:rPr>
          <w:i/>
        </w:rPr>
        <w:t xml:space="preserve"> and program leadership, could result in dismissal from the program.</w:t>
      </w:r>
    </w:p>
    <w:p w14:paraId="248D8EBC" w14:textId="430F248C" w:rsidR="00CC12EF" w:rsidRDefault="00CC12EF" w:rsidP="00CC12EF">
      <w:pPr>
        <w:pStyle w:val="ListParagraph"/>
        <w:numPr>
          <w:ilvl w:val="0"/>
          <w:numId w:val="2"/>
        </w:numPr>
        <w:tabs>
          <w:tab w:val="left" w:pos="297"/>
        </w:tabs>
        <w:spacing w:before="152" w:line="276" w:lineRule="auto"/>
        <w:ind w:left="139" w:right="114" w:firstLine="0"/>
      </w:pPr>
      <w:r>
        <w:rPr>
          <w:b/>
          <w:sz w:val="24"/>
        </w:rPr>
        <w:t xml:space="preserve">Distance Learning Education Sessions </w:t>
      </w:r>
      <w:r>
        <w:rPr>
          <w:b/>
        </w:rPr>
        <w:t xml:space="preserve">– </w:t>
      </w:r>
      <w:r>
        <w:t xml:space="preserve">All participants are strongly encouraged to </w:t>
      </w:r>
      <w:r w:rsidR="003F4A42">
        <w:t>engage in monthly</w:t>
      </w:r>
      <w:r>
        <w:t xml:space="preserve"> distance-based online learning activities that </w:t>
      </w:r>
      <w:r w:rsidR="003F4A42">
        <w:t>supplement</w:t>
      </w:r>
      <w:r>
        <w:t xml:space="preserve"> the program’s focus on leadership and business training. There will be one to two distance-based sessions scheduled at reoccurring time intervals per month.</w:t>
      </w:r>
      <w:r>
        <w:rPr>
          <w:spacing w:val="40"/>
        </w:rPr>
        <w:t xml:space="preserve"> </w:t>
      </w:r>
      <w:r>
        <w:t>Some sessions will be live webinars while other sessions will involve asynchronous, self-directed activities.</w:t>
      </w:r>
      <w:r>
        <w:rPr>
          <w:spacing w:val="40"/>
        </w:rPr>
        <w:t xml:space="preserve"> </w:t>
      </w:r>
      <w:r>
        <w:t>A portion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 an</w:t>
      </w:r>
      <w:r>
        <w:rPr>
          <w:spacing w:val="-5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earn</w:t>
      </w:r>
      <w:r>
        <w:rPr>
          <w:spacing w:val="-5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participation</w:t>
      </w:r>
      <w:r w:rsidR="003F4A42">
        <w:t>.</w:t>
      </w:r>
      <w:r>
        <w:rPr>
          <w:spacing w:val="-1"/>
        </w:rPr>
        <w:t xml:space="preserve"> </w:t>
      </w:r>
    </w:p>
    <w:p w14:paraId="65A9807C" w14:textId="1226288B" w:rsidR="00CC12EF" w:rsidRDefault="00CC12EF" w:rsidP="00CC12EF">
      <w:pPr>
        <w:pStyle w:val="ListParagraph"/>
        <w:numPr>
          <w:ilvl w:val="0"/>
          <w:numId w:val="2"/>
        </w:numPr>
        <w:tabs>
          <w:tab w:val="left" w:pos="297"/>
        </w:tabs>
        <w:spacing w:before="160" w:line="276" w:lineRule="auto"/>
        <w:ind w:left="139" w:right="285" w:firstLine="0"/>
      </w:pPr>
      <w:r>
        <w:rPr>
          <w:b/>
          <w:sz w:val="24"/>
        </w:rPr>
        <w:t xml:space="preserve">Personalized Executive Leadership and Business Coaching </w:t>
      </w:r>
      <w:r>
        <w:rPr>
          <w:b/>
        </w:rPr>
        <w:t xml:space="preserve">– </w:t>
      </w:r>
      <w:r>
        <w:t xml:space="preserve">All participants are </w:t>
      </w:r>
      <w:r w:rsidR="00430B09">
        <w:t xml:space="preserve">strongly encouraged to </w:t>
      </w:r>
      <w:r>
        <w:t>participate in one-on-one</w:t>
      </w:r>
      <w:r>
        <w:rPr>
          <w:spacing w:val="-4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coaching</w:t>
      </w:r>
      <w:r>
        <w:rPr>
          <w:spacing w:val="-4"/>
        </w:rPr>
        <w:t xml:space="preserve"> </w:t>
      </w:r>
      <w:r w:rsidR="00430B09">
        <w:rPr>
          <w:spacing w:val="-4"/>
        </w:rPr>
        <w:t xml:space="preserve">with a PhD trained, nationally certified executive coach </w:t>
      </w:r>
      <w:r>
        <w:t>to</w:t>
      </w:r>
      <w:r>
        <w:rPr>
          <w:spacing w:val="-3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self-discovery,</w:t>
      </w:r>
      <w:r>
        <w:rPr>
          <w:spacing w:val="-4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 choice.</w:t>
      </w:r>
      <w:r>
        <w:rPr>
          <w:spacing w:val="40"/>
        </w:rPr>
        <w:t xml:space="preserve"> </w:t>
      </w:r>
      <w:r>
        <w:t xml:space="preserve">All participants are </w:t>
      </w:r>
      <w:r w:rsidR="00430B09">
        <w:t xml:space="preserve">also </w:t>
      </w:r>
      <w:r w:rsidR="00A87113">
        <w:t>offered an</w:t>
      </w:r>
      <w:r w:rsidR="00430B09">
        <w:t xml:space="preserve"> opportunity to</w:t>
      </w:r>
      <w:r>
        <w:t xml:space="preserve"> participate </w:t>
      </w:r>
      <w:r w:rsidR="00A87113">
        <w:t>in one</w:t>
      </w:r>
      <w:r>
        <w:t>-on-one business coaching</w:t>
      </w:r>
      <w:r w:rsidR="003F4A42">
        <w:t xml:space="preserve"> </w:t>
      </w:r>
      <w:r w:rsidR="00430B09">
        <w:t xml:space="preserve">sessions </w:t>
      </w:r>
      <w:r w:rsidR="003F4A42">
        <w:t>as well</w:t>
      </w:r>
      <w:r w:rsidR="00430B09">
        <w:t xml:space="preserve"> with NPBO</w:t>
      </w:r>
      <w:r w:rsidR="00286547">
        <w:rPr>
          <w:vertAlign w:val="superscript"/>
        </w:rPr>
        <w:t>TM</w:t>
      </w:r>
      <w:r w:rsidR="003F4A42">
        <w:t>.</w:t>
      </w:r>
    </w:p>
    <w:p w14:paraId="32B30C1C" w14:textId="07D77B5C" w:rsidR="00CC12EF" w:rsidRDefault="00CC12EF" w:rsidP="00CC12EF">
      <w:pPr>
        <w:pStyle w:val="ListParagraph"/>
        <w:numPr>
          <w:ilvl w:val="0"/>
          <w:numId w:val="2"/>
        </w:numPr>
        <w:tabs>
          <w:tab w:val="left" w:pos="297"/>
        </w:tabs>
        <w:spacing w:before="160" w:line="276" w:lineRule="auto"/>
        <w:ind w:left="139" w:right="114" w:firstLine="0"/>
      </w:pPr>
      <w:r>
        <w:rPr>
          <w:b/>
          <w:sz w:val="24"/>
        </w:rPr>
        <w:t>Professionalism</w:t>
      </w:r>
      <w:r>
        <w:rPr>
          <w:b/>
          <w:spacing w:val="-1"/>
          <w:sz w:val="24"/>
        </w:rPr>
        <w:t xml:space="preserve"> </w:t>
      </w:r>
      <w:r>
        <w:t xml:space="preserve">– All participants are expected to engage with program staff, other participants, </w:t>
      </w:r>
      <w:r w:rsidR="00014B7A">
        <w:t xml:space="preserve">mentors, </w:t>
      </w:r>
      <w:r>
        <w:t>coaches and other collaborators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respectful</w:t>
      </w:r>
      <w:r>
        <w:rPr>
          <w:spacing w:val="-3"/>
        </w:rPr>
        <w:t xml:space="preserve"> </w:t>
      </w:r>
      <w:r>
        <w:t>manner.</w:t>
      </w:r>
      <w:r w:rsidR="0083235A">
        <w:rPr>
          <w:spacing w:val="4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includes,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replying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correspondences</w:t>
      </w:r>
      <w:r>
        <w:rPr>
          <w:spacing w:val="-5"/>
        </w:rPr>
        <w:t xml:space="preserve"> </w:t>
      </w:r>
      <w:r>
        <w:t xml:space="preserve">in a timely manner (within 24-48 hours), demonstrating </w:t>
      </w:r>
      <w:r>
        <w:lastRenderedPageBreak/>
        <w:t>courtesy and consideration when providing feedback to other participants, and completing program components and evaluations as requested.</w:t>
      </w:r>
    </w:p>
    <w:p w14:paraId="7EB85C81" w14:textId="60AC5B83" w:rsidR="00293021" w:rsidRDefault="00293021" w:rsidP="00CC12EF">
      <w:pPr>
        <w:pStyle w:val="ListParagraph"/>
        <w:numPr>
          <w:ilvl w:val="0"/>
          <w:numId w:val="2"/>
        </w:numPr>
        <w:tabs>
          <w:tab w:val="left" w:pos="297"/>
        </w:tabs>
        <w:spacing w:before="160" w:line="276" w:lineRule="auto"/>
        <w:ind w:left="139" w:right="114" w:firstLine="0"/>
      </w:pPr>
      <w:r>
        <w:rPr>
          <w:i/>
        </w:rPr>
        <w:t>If a participant</w:t>
      </w:r>
      <w:r w:rsidRPr="00CC12EF">
        <w:rPr>
          <w:i/>
        </w:rPr>
        <w:t xml:space="preserve"> </w:t>
      </w:r>
      <w:r>
        <w:rPr>
          <w:i/>
        </w:rPr>
        <w:t xml:space="preserve">continuously fails to attend and fully participate in key program sessions and submit deliverables, a meeting will be held </w:t>
      </w:r>
      <w:r w:rsidRPr="00CC12EF">
        <w:rPr>
          <w:i/>
        </w:rPr>
        <w:t xml:space="preserve">to discuss </w:t>
      </w:r>
      <w:r>
        <w:rPr>
          <w:i/>
        </w:rPr>
        <w:t xml:space="preserve">and develop </w:t>
      </w:r>
      <w:r w:rsidRPr="00CC12EF">
        <w:rPr>
          <w:i/>
        </w:rPr>
        <w:t xml:space="preserve">an individual engagement plan (IEP) with the salon </w:t>
      </w:r>
      <w:r w:rsidR="004C5870">
        <w:rPr>
          <w:i/>
        </w:rPr>
        <w:t>mentor</w:t>
      </w:r>
      <w:r w:rsidRPr="00CC12EF">
        <w:rPr>
          <w:i/>
        </w:rPr>
        <w:t>, program director, and coordinator. Failure to successfully complete the IEP may result in dismissal from the program.</w:t>
      </w:r>
    </w:p>
    <w:p w14:paraId="19E459B4" w14:textId="046C423B" w:rsidR="00CC12EF" w:rsidRPr="00A57591" w:rsidRDefault="00CC12EF" w:rsidP="00CC12EF">
      <w:pPr>
        <w:pStyle w:val="BodyText"/>
        <w:spacing w:before="131" w:line="276" w:lineRule="auto"/>
        <w:ind w:right="316"/>
        <w:jc w:val="both"/>
        <w:rPr>
          <w:highlight w:val="lightGray"/>
        </w:rPr>
      </w:pPr>
      <w:r w:rsidRPr="00A57591">
        <w:rPr>
          <w:highlight w:val="lightGray"/>
        </w:rPr>
        <w:t>I understand</w:t>
      </w:r>
      <w:r w:rsidRPr="00A57591">
        <w:rPr>
          <w:spacing w:val="-1"/>
          <w:highlight w:val="lightGray"/>
        </w:rPr>
        <w:t xml:space="preserve"> </w:t>
      </w:r>
      <w:r w:rsidRPr="00A57591">
        <w:rPr>
          <w:highlight w:val="lightGray"/>
        </w:rPr>
        <w:t>that</w:t>
      </w:r>
      <w:r w:rsidRPr="00A57591">
        <w:rPr>
          <w:spacing w:val="-1"/>
          <w:highlight w:val="lightGray"/>
        </w:rPr>
        <w:t xml:space="preserve"> </w:t>
      </w:r>
      <w:r w:rsidRPr="00A57591">
        <w:rPr>
          <w:highlight w:val="lightGray"/>
        </w:rPr>
        <w:t>if I</w:t>
      </w:r>
      <w:r w:rsidRPr="00A57591">
        <w:rPr>
          <w:spacing w:val="-1"/>
          <w:highlight w:val="lightGray"/>
        </w:rPr>
        <w:t xml:space="preserve"> </w:t>
      </w:r>
      <w:r w:rsidRPr="00A57591">
        <w:rPr>
          <w:highlight w:val="lightGray"/>
        </w:rPr>
        <w:t>do not</w:t>
      </w:r>
      <w:r w:rsidRPr="00A57591">
        <w:rPr>
          <w:spacing w:val="-1"/>
          <w:highlight w:val="lightGray"/>
        </w:rPr>
        <w:t xml:space="preserve"> </w:t>
      </w:r>
      <w:r w:rsidRPr="00A57591">
        <w:rPr>
          <w:highlight w:val="lightGray"/>
        </w:rPr>
        <w:t>engage in the required components of</w:t>
      </w:r>
      <w:r w:rsidRPr="00A57591">
        <w:rPr>
          <w:spacing w:val="-1"/>
          <w:highlight w:val="lightGray"/>
        </w:rPr>
        <w:t xml:space="preserve"> </w:t>
      </w:r>
      <w:r w:rsidRPr="00A57591">
        <w:rPr>
          <w:highlight w:val="lightGray"/>
        </w:rPr>
        <w:t>the program</w:t>
      </w:r>
      <w:r w:rsidRPr="00A57591">
        <w:rPr>
          <w:spacing w:val="-1"/>
          <w:highlight w:val="lightGray"/>
        </w:rPr>
        <w:t xml:space="preserve"> </w:t>
      </w:r>
      <w:r w:rsidRPr="00A57591">
        <w:rPr>
          <w:highlight w:val="lightGray"/>
        </w:rPr>
        <w:t>in a</w:t>
      </w:r>
      <w:r w:rsidRPr="00A57591">
        <w:rPr>
          <w:spacing w:val="-1"/>
          <w:highlight w:val="lightGray"/>
        </w:rPr>
        <w:t xml:space="preserve"> </w:t>
      </w:r>
      <w:r w:rsidRPr="00A57591">
        <w:rPr>
          <w:highlight w:val="lightGray"/>
        </w:rPr>
        <w:t>timely manner,</w:t>
      </w:r>
      <w:r w:rsidRPr="00A57591">
        <w:rPr>
          <w:spacing w:val="-3"/>
          <w:highlight w:val="lightGray"/>
        </w:rPr>
        <w:t xml:space="preserve"> </w:t>
      </w:r>
      <w:r w:rsidRPr="00A57591">
        <w:rPr>
          <w:highlight w:val="lightGray"/>
        </w:rPr>
        <w:t>I</w:t>
      </w:r>
      <w:r w:rsidRPr="00A57591">
        <w:rPr>
          <w:spacing w:val="-2"/>
          <w:highlight w:val="lightGray"/>
        </w:rPr>
        <w:t xml:space="preserve"> </w:t>
      </w:r>
      <w:r w:rsidRPr="00A57591">
        <w:rPr>
          <w:highlight w:val="lightGray"/>
        </w:rPr>
        <w:t>may</w:t>
      </w:r>
      <w:r w:rsidRPr="00A57591">
        <w:rPr>
          <w:spacing w:val="-3"/>
          <w:highlight w:val="lightGray"/>
        </w:rPr>
        <w:t xml:space="preserve"> </w:t>
      </w:r>
      <w:r w:rsidRPr="00A57591">
        <w:rPr>
          <w:highlight w:val="lightGray"/>
        </w:rPr>
        <w:t>be</w:t>
      </w:r>
      <w:r w:rsidRPr="00A57591">
        <w:rPr>
          <w:spacing w:val="-2"/>
          <w:highlight w:val="lightGray"/>
        </w:rPr>
        <w:t xml:space="preserve"> </w:t>
      </w:r>
      <w:r w:rsidRPr="00A57591">
        <w:rPr>
          <w:highlight w:val="lightGray"/>
        </w:rPr>
        <w:t>subject</w:t>
      </w:r>
      <w:r w:rsidRPr="00A57591">
        <w:rPr>
          <w:spacing w:val="-2"/>
          <w:highlight w:val="lightGray"/>
        </w:rPr>
        <w:t xml:space="preserve"> </w:t>
      </w:r>
      <w:r w:rsidRPr="00A57591">
        <w:rPr>
          <w:highlight w:val="lightGray"/>
        </w:rPr>
        <w:t>to</w:t>
      </w:r>
      <w:r w:rsidRPr="00A57591">
        <w:rPr>
          <w:spacing w:val="-1"/>
          <w:highlight w:val="lightGray"/>
        </w:rPr>
        <w:t xml:space="preserve"> </w:t>
      </w:r>
      <w:r w:rsidRPr="00A57591">
        <w:rPr>
          <w:highlight w:val="lightGray"/>
        </w:rPr>
        <w:t>dismissal</w:t>
      </w:r>
      <w:r w:rsidRPr="00A57591">
        <w:rPr>
          <w:spacing w:val="-3"/>
          <w:highlight w:val="lightGray"/>
        </w:rPr>
        <w:t xml:space="preserve"> </w:t>
      </w:r>
      <w:r w:rsidRPr="00A57591">
        <w:rPr>
          <w:highlight w:val="lightGray"/>
        </w:rPr>
        <w:t>from</w:t>
      </w:r>
      <w:r w:rsidRPr="00A57591">
        <w:rPr>
          <w:spacing w:val="-3"/>
          <w:highlight w:val="lightGray"/>
        </w:rPr>
        <w:t xml:space="preserve"> </w:t>
      </w:r>
      <w:r>
        <w:rPr>
          <w:spacing w:val="-3"/>
          <w:highlight w:val="lightGray"/>
        </w:rPr>
        <w:t>the program</w:t>
      </w:r>
      <w:r w:rsidRPr="00A57591">
        <w:rPr>
          <w:spacing w:val="-3"/>
          <w:highlight w:val="lightGray"/>
        </w:rPr>
        <w:t xml:space="preserve"> </w:t>
      </w:r>
      <w:r w:rsidRPr="00A57591">
        <w:rPr>
          <w:highlight w:val="lightGray"/>
        </w:rPr>
        <w:t xml:space="preserve">and will not be able to refer to myself, in any capacity, as a NP </w:t>
      </w:r>
      <w:r>
        <w:rPr>
          <w:highlight w:val="lightGray"/>
        </w:rPr>
        <w:t>Entrepreneur Program</w:t>
      </w:r>
      <w:r w:rsidRPr="00A57591">
        <w:rPr>
          <w:highlight w:val="lightGray"/>
        </w:rPr>
        <w:t xml:space="preserve"> Participant or graduate. </w:t>
      </w:r>
    </w:p>
    <w:p w14:paraId="68520576" w14:textId="77777777" w:rsidR="00CC12EF" w:rsidRDefault="00CC12EF" w:rsidP="00CC12EF">
      <w:pPr>
        <w:pStyle w:val="BodyText"/>
        <w:spacing w:before="131" w:line="276" w:lineRule="auto"/>
        <w:ind w:right="316"/>
        <w:jc w:val="both"/>
      </w:pPr>
      <w:r w:rsidRPr="00A87113">
        <w:rPr>
          <w:highlight w:val="yellow"/>
        </w:rPr>
        <w:t>The</w:t>
      </w:r>
      <w:r w:rsidRPr="00A87113">
        <w:rPr>
          <w:spacing w:val="-2"/>
          <w:highlight w:val="yellow"/>
        </w:rPr>
        <w:t xml:space="preserve"> </w:t>
      </w:r>
      <w:r w:rsidRPr="00A87113">
        <w:rPr>
          <w:highlight w:val="yellow"/>
        </w:rPr>
        <w:t>signature</w:t>
      </w:r>
      <w:r w:rsidRPr="00A87113">
        <w:rPr>
          <w:spacing w:val="-3"/>
          <w:highlight w:val="yellow"/>
        </w:rPr>
        <w:t xml:space="preserve"> </w:t>
      </w:r>
      <w:r w:rsidRPr="00A87113">
        <w:rPr>
          <w:highlight w:val="yellow"/>
        </w:rPr>
        <w:t>below</w:t>
      </w:r>
      <w:r w:rsidRPr="00A87113">
        <w:rPr>
          <w:spacing w:val="-2"/>
          <w:highlight w:val="yellow"/>
        </w:rPr>
        <w:t xml:space="preserve"> </w:t>
      </w:r>
      <w:r w:rsidRPr="00A87113">
        <w:rPr>
          <w:highlight w:val="yellow"/>
        </w:rPr>
        <w:t>indicates</w:t>
      </w:r>
      <w:r w:rsidRPr="00A87113">
        <w:rPr>
          <w:spacing w:val="-3"/>
          <w:highlight w:val="yellow"/>
        </w:rPr>
        <w:t xml:space="preserve"> </w:t>
      </w:r>
      <w:r w:rsidRPr="00A87113">
        <w:rPr>
          <w:highlight w:val="yellow"/>
        </w:rPr>
        <w:t>that</w:t>
      </w:r>
      <w:r w:rsidRPr="00A87113">
        <w:rPr>
          <w:spacing w:val="-3"/>
          <w:highlight w:val="yellow"/>
        </w:rPr>
        <w:t xml:space="preserve"> </w:t>
      </w:r>
      <w:r w:rsidRPr="00A87113">
        <w:rPr>
          <w:i/>
          <w:highlight w:val="yellow"/>
        </w:rPr>
        <w:t>I</w:t>
      </w:r>
      <w:r w:rsidRPr="00A87113">
        <w:rPr>
          <w:i/>
          <w:spacing w:val="-3"/>
          <w:highlight w:val="yellow"/>
        </w:rPr>
        <w:t xml:space="preserve"> </w:t>
      </w:r>
      <w:r w:rsidRPr="00A87113">
        <w:rPr>
          <w:i/>
          <w:highlight w:val="yellow"/>
        </w:rPr>
        <w:t>have</w:t>
      </w:r>
      <w:r w:rsidRPr="00A87113">
        <w:rPr>
          <w:i/>
          <w:spacing w:val="-4"/>
          <w:highlight w:val="yellow"/>
        </w:rPr>
        <w:t xml:space="preserve"> </w:t>
      </w:r>
      <w:r w:rsidRPr="00A87113">
        <w:rPr>
          <w:i/>
          <w:highlight w:val="yellow"/>
        </w:rPr>
        <w:t>reviewed, understand and agree to the content of this Letter of Commitment</w:t>
      </w:r>
      <w:r w:rsidRPr="00A87113">
        <w:rPr>
          <w:highlight w:val="yellow"/>
        </w:rPr>
        <w:t>:</w:t>
      </w:r>
    </w:p>
    <w:p w14:paraId="3204D71F" w14:textId="77777777" w:rsidR="00646BB8" w:rsidRDefault="00646BB8" w:rsidP="00CC12EF">
      <w:pPr>
        <w:spacing w:before="160"/>
        <w:ind w:left="140"/>
        <w:rPr>
          <w:b/>
        </w:rPr>
      </w:pPr>
    </w:p>
    <w:p w14:paraId="7C84E2C8" w14:textId="41EFFBFB" w:rsidR="00646BB8" w:rsidRDefault="00646BB8" w:rsidP="00CC12EF">
      <w:pPr>
        <w:spacing w:before="160"/>
        <w:ind w:left="140"/>
        <w:rPr>
          <w:b/>
        </w:rPr>
      </w:pPr>
    </w:p>
    <w:p w14:paraId="44C8939B" w14:textId="3133EA70" w:rsidR="00646BB8" w:rsidRDefault="00646BB8" w:rsidP="00646BB8">
      <w:r w:rsidRPr="00A87113">
        <w:rPr>
          <w:spacing w:val="-6"/>
        </w:rPr>
        <w:t xml:space="preserve">Participant’s Signature: </w:t>
      </w:r>
      <w:r w:rsidR="00CC12EF" w:rsidRPr="00A87113">
        <w:rPr>
          <w:spacing w:val="-6"/>
        </w:rPr>
        <w:t xml:space="preserve"> </w:t>
      </w:r>
      <w:r w:rsidR="00CC12EF" w:rsidRPr="00A87113">
        <w:t>__________</w:t>
      </w:r>
      <w:r w:rsidR="00A87113">
        <w:t>____________</w:t>
      </w:r>
      <w:r w:rsidR="00CC12EF" w:rsidRPr="00A87113">
        <w:t>____________</w:t>
      </w:r>
      <w:r>
        <w:rPr>
          <w:spacing w:val="-2"/>
        </w:rPr>
        <w:t>Date: ____________</w:t>
      </w:r>
      <w:r w:rsidR="00A87113">
        <w:rPr>
          <w:spacing w:val="-2"/>
        </w:rPr>
        <w:t>____</w:t>
      </w:r>
      <w:r>
        <w:rPr>
          <w:spacing w:val="-2"/>
        </w:rPr>
        <w:t>___</w:t>
      </w:r>
    </w:p>
    <w:p w14:paraId="3DABC254" w14:textId="77777777" w:rsidR="00646BB8" w:rsidRDefault="00646BB8" w:rsidP="00A87113">
      <w:pPr>
        <w:spacing w:before="160"/>
        <w:rPr>
          <w:b/>
        </w:rPr>
      </w:pPr>
    </w:p>
    <w:p w14:paraId="01D2B4C8" w14:textId="064FC891" w:rsidR="00D1010D" w:rsidRDefault="00CC12EF" w:rsidP="00CC12EF">
      <w:r>
        <w:t>Participant’s</w:t>
      </w:r>
      <w:r>
        <w:rPr>
          <w:spacing w:val="-6"/>
        </w:rPr>
        <w:t xml:space="preserve"> </w:t>
      </w:r>
      <w:r w:rsidR="00A87113">
        <w:rPr>
          <w:spacing w:val="-2"/>
        </w:rPr>
        <w:t>N</w:t>
      </w:r>
      <w:r>
        <w:rPr>
          <w:spacing w:val="-2"/>
        </w:rPr>
        <w:t xml:space="preserve">ame: </w:t>
      </w:r>
      <w:r w:rsidR="00A87113">
        <w:rPr>
          <w:spacing w:val="-2"/>
        </w:rPr>
        <w:t>______________</w:t>
      </w:r>
      <w:r>
        <w:rPr>
          <w:spacing w:val="-2"/>
        </w:rPr>
        <w:t>_______________________</w:t>
      </w:r>
      <w:r>
        <w:tab/>
      </w:r>
    </w:p>
    <w:sectPr w:rsidR="00D1010D" w:rsidSect="00EE6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EE3B2" w14:textId="77777777" w:rsidR="006C06A7" w:rsidRDefault="006C06A7" w:rsidP="00323F8A">
      <w:r>
        <w:separator/>
      </w:r>
    </w:p>
  </w:endnote>
  <w:endnote w:type="continuationSeparator" w:id="0">
    <w:p w14:paraId="56A19642" w14:textId="77777777" w:rsidR="006C06A7" w:rsidRDefault="006C06A7" w:rsidP="0032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391C" w14:textId="77777777" w:rsidR="00AC7431" w:rsidRDefault="00AC7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ED9A" w14:textId="77777777" w:rsidR="00AC7431" w:rsidRDefault="00AC7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943D" w14:textId="77777777" w:rsidR="00AC7431" w:rsidRDefault="00AC7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01337" w14:textId="77777777" w:rsidR="006C06A7" w:rsidRDefault="006C06A7" w:rsidP="00323F8A">
      <w:r>
        <w:separator/>
      </w:r>
    </w:p>
  </w:footnote>
  <w:footnote w:type="continuationSeparator" w:id="0">
    <w:p w14:paraId="032BE70B" w14:textId="77777777" w:rsidR="006C06A7" w:rsidRDefault="006C06A7" w:rsidP="0032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0B60" w14:textId="77777777" w:rsidR="00AC7431" w:rsidRDefault="00AC7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A28A" w14:textId="0DC07545" w:rsidR="00323F8A" w:rsidRDefault="00323F8A" w:rsidP="00323F8A">
    <w:pPr>
      <w:pStyle w:val="Header"/>
      <w:jc w:val="right"/>
    </w:pPr>
    <w:r>
      <w:t>v.5.</w:t>
    </w:r>
    <w:r w:rsidR="00AC7431">
      <w:t>31</w:t>
    </w:r>
    <w:bookmarkStart w:id="0" w:name="_GoBack"/>
    <w:bookmarkEnd w:id="0"/>
    <w:r>
      <w:t>.24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2F62" w14:textId="77777777" w:rsidR="00AC7431" w:rsidRDefault="00AC7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41E78"/>
    <w:multiLevelType w:val="hybridMultilevel"/>
    <w:tmpl w:val="31BC5508"/>
    <w:lvl w:ilvl="0" w:tplc="9C7A94EA">
      <w:start w:val="1"/>
      <w:numFmt w:val="decimal"/>
      <w:lvlText w:val="%1."/>
      <w:lvlJc w:val="left"/>
      <w:pPr>
        <w:ind w:left="86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56BA7006">
      <w:numFmt w:val="bullet"/>
      <w:lvlText w:val="o"/>
      <w:lvlJc w:val="left"/>
      <w:pPr>
        <w:ind w:left="1220" w:hanging="33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27AE8156">
      <w:numFmt w:val="bullet"/>
      <w:lvlText w:val="•"/>
      <w:lvlJc w:val="left"/>
      <w:pPr>
        <w:ind w:left="2311" w:hanging="331"/>
      </w:pPr>
      <w:rPr>
        <w:rFonts w:hint="default"/>
        <w:lang w:val="en-US" w:eastAsia="en-US" w:bidi="ar-SA"/>
      </w:rPr>
    </w:lvl>
    <w:lvl w:ilvl="3" w:tplc="31D8B15C">
      <w:numFmt w:val="bullet"/>
      <w:lvlText w:val="•"/>
      <w:lvlJc w:val="left"/>
      <w:pPr>
        <w:ind w:left="3402" w:hanging="331"/>
      </w:pPr>
      <w:rPr>
        <w:rFonts w:hint="default"/>
        <w:lang w:val="en-US" w:eastAsia="en-US" w:bidi="ar-SA"/>
      </w:rPr>
    </w:lvl>
    <w:lvl w:ilvl="4" w:tplc="AD60EC40">
      <w:numFmt w:val="bullet"/>
      <w:lvlText w:val="•"/>
      <w:lvlJc w:val="left"/>
      <w:pPr>
        <w:ind w:left="4493" w:hanging="331"/>
      </w:pPr>
      <w:rPr>
        <w:rFonts w:hint="default"/>
        <w:lang w:val="en-US" w:eastAsia="en-US" w:bidi="ar-SA"/>
      </w:rPr>
    </w:lvl>
    <w:lvl w:ilvl="5" w:tplc="DBAE5B58">
      <w:numFmt w:val="bullet"/>
      <w:lvlText w:val="•"/>
      <w:lvlJc w:val="left"/>
      <w:pPr>
        <w:ind w:left="5584" w:hanging="331"/>
      </w:pPr>
      <w:rPr>
        <w:rFonts w:hint="default"/>
        <w:lang w:val="en-US" w:eastAsia="en-US" w:bidi="ar-SA"/>
      </w:rPr>
    </w:lvl>
    <w:lvl w:ilvl="6" w:tplc="D520B3F4">
      <w:numFmt w:val="bullet"/>
      <w:lvlText w:val="•"/>
      <w:lvlJc w:val="left"/>
      <w:pPr>
        <w:ind w:left="6675" w:hanging="331"/>
      </w:pPr>
      <w:rPr>
        <w:rFonts w:hint="default"/>
        <w:lang w:val="en-US" w:eastAsia="en-US" w:bidi="ar-SA"/>
      </w:rPr>
    </w:lvl>
    <w:lvl w:ilvl="7" w:tplc="27BE038C">
      <w:numFmt w:val="bullet"/>
      <w:lvlText w:val="•"/>
      <w:lvlJc w:val="left"/>
      <w:pPr>
        <w:ind w:left="7766" w:hanging="331"/>
      </w:pPr>
      <w:rPr>
        <w:rFonts w:hint="default"/>
        <w:lang w:val="en-US" w:eastAsia="en-US" w:bidi="ar-SA"/>
      </w:rPr>
    </w:lvl>
    <w:lvl w:ilvl="8" w:tplc="6BA27F1A">
      <w:numFmt w:val="bullet"/>
      <w:lvlText w:val="•"/>
      <w:lvlJc w:val="left"/>
      <w:pPr>
        <w:ind w:left="8857" w:hanging="331"/>
      </w:pPr>
      <w:rPr>
        <w:rFonts w:hint="default"/>
        <w:lang w:val="en-US" w:eastAsia="en-US" w:bidi="ar-SA"/>
      </w:rPr>
    </w:lvl>
  </w:abstractNum>
  <w:abstractNum w:abstractNumId="1" w15:restartNumberingAfterBreak="0">
    <w:nsid w:val="42D9526E"/>
    <w:multiLevelType w:val="hybridMultilevel"/>
    <w:tmpl w:val="FFBA1600"/>
    <w:lvl w:ilvl="0" w:tplc="6BE6CF3A">
      <w:numFmt w:val="bullet"/>
      <w:lvlText w:val="•"/>
      <w:lvlJc w:val="left"/>
      <w:pPr>
        <w:ind w:left="140" w:hanging="159"/>
      </w:pPr>
      <w:rPr>
        <w:rFonts w:ascii="Calibri" w:eastAsia="Calibri" w:hAnsi="Calibri" w:cs="Calibri" w:hint="default"/>
        <w:spacing w:val="0"/>
        <w:w w:val="99"/>
        <w:lang w:val="en-US" w:eastAsia="en-US" w:bidi="ar-SA"/>
      </w:rPr>
    </w:lvl>
    <w:lvl w:ilvl="1" w:tplc="A4C6A8F4">
      <w:numFmt w:val="bullet"/>
      <w:lvlText w:val=""/>
      <w:lvlJc w:val="left"/>
      <w:pPr>
        <w:ind w:left="649" w:hanging="33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21EE1D28">
      <w:numFmt w:val="bullet"/>
      <w:lvlText w:val="o"/>
      <w:lvlJc w:val="left"/>
      <w:pPr>
        <w:ind w:left="1231" w:hanging="33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0CF8C3F6">
      <w:numFmt w:val="bullet"/>
      <w:lvlText w:val="•"/>
      <w:lvlJc w:val="left"/>
      <w:pPr>
        <w:ind w:left="2447" w:hanging="331"/>
      </w:pPr>
      <w:rPr>
        <w:rFonts w:hint="default"/>
        <w:lang w:val="en-US" w:eastAsia="en-US" w:bidi="ar-SA"/>
      </w:rPr>
    </w:lvl>
    <w:lvl w:ilvl="4" w:tplc="33C8FE92">
      <w:numFmt w:val="bullet"/>
      <w:lvlText w:val="•"/>
      <w:lvlJc w:val="left"/>
      <w:pPr>
        <w:ind w:left="3675" w:hanging="331"/>
      </w:pPr>
      <w:rPr>
        <w:rFonts w:hint="default"/>
        <w:lang w:val="en-US" w:eastAsia="en-US" w:bidi="ar-SA"/>
      </w:rPr>
    </w:lvl>
    <w:lvl w:ilvl="5" w:tplc="F566E2D6">
      <w:numFmt w:val="bullet"/>
      <w:lvlText w:val="•"/>
      <w:lvlJc w:val="left"/>
      <w:pPr>
        <w:ind w:left="4902" w:hanging="331"/>
      </w:pPr>
      <w:rPr>
        <w:rFonts w:hint="default"/>
        <w:lang w:val="en-US" w:eastAsia="en-US" w:bidi="ar-SA"/>
      </w:rPr>
    </w:lvl>
    <w:lvl w:ilvl="6" w:tplc="AC4C5A18">
      <w:numFmt w:val="bullet"/>
      <w:lvlText w:val="•"/>
      <w:lvlJc w:val="left"/>
      <w:pPr>
        <w:ind w:left="6130" w:hanging="331"/>
      </w:pPr>
      <w:rPr>
        <w:rFonts w:hint="default"/>
        <w:lang w:val="en-US" w:eastAsia="en-US" w:bidi="ar-SA"/>
      </w:rPr>
    </w:lvl>
    <w:lvl w:ilvl="7" w:tplc="C136DFE2">
      <w:numFmt w:val="bullet"/>
      <w:lvlText w:val="•"/>
      <w:lvlJc w:val="left"/>
      <w:pPr>
        <w:ind w:left="7357" w:hanging="331"/>
      </w:pPr>
      <w:rPr>
        <w:rFonts w:hint="default"/>
        <w:lang w:val="en-US" w:eastAsia="en-US" w:bidi="ar-SA"/>
      </w:rPr>
    </w:lvl>
    <w:lvl w:ilvl="8" w:tplc="5FFCC75A">
      <w:numFmt w:val="bullet"/>
      <w:lvlText w:val="•"/>
      <w:lvlJc w:val="left"/>
      <w:pPr>
        <w:ind w:left="8585" w:hanging="33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14B7A"/>
    <w:rsid w:val="00100E7F"/>
    <w:rsid w:val="00286547"/>
    <w:rsid w:val="00291BAA"/>
    <w:rsid w:val="00293021"/>
    <w:rsid w:val="00323F8A"/>
    <w:rsid w:val="003F4A42"/>
    <w:rsid w:val="00430B09"/>
    <w:rsid w:val="004C5870"/>
    <w:rsid w:val="004F628A"/>
    <w:rsid w:val="005E063B"/>
    <w:rsid w:val="005F1C0D"/>
    <w:rsid w:val="00602162"/>
    <w:rsid w:val="00646BB8"/>
    <w:rsid w:val="00677398"/>
    <w:rsid w:val="006C04F3"/>
    <w:rsid w:val="006C06A7"/>
    <w:rsid w:val="0083235A"/>
    <w:rsid w:val="00867FBB"/>
    <w:rsid w:val="008D1224"/>
    <w:rsid w:val="009A3C3A"/>
    <w:rsid w:val="00A87113"/>
    <w:rsid w:val="00AC7431"/>
    <w:rsid w:val="00B93AD2"/>
    <w:rsid w:val="00CC12EF"/>
    <w:rsid w:val="00D1010D"/>
    <w:rsid w:val="00EE6E42"/>
    <w:rsid w:val="5F1A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12EF"/>
    <w:pPr>
      <w:widowControl w:val="0"/>
      <w:autoSpaceDE w:val="0"/>
      <w:autoSpaceDN w:val="0"/>
      <w:spacing w:before="40"/>
      <w:ind w:left="139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C12EF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CC12EF"/>
    <w:pPr>
      <w:widowControl w:val="0"/>
      <w:autoSpaceDE w:val="0"/>
      <w:autoSpaceDN w:val="0"/>
      <w:spacing w:before="12"/>
      <w:ind w:left="40"/>
      <w:jc w:val="center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CC12EF"/>
    <w:rPr>
      <w:rFonts w:ascii="Calibri" w:eastAsia="Calibri" w:hAnsi="Calibri" w:cs="Calibri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CC12EF"/>
    <w:pPr>
      <w:widowControl w:val="0"/>
      <w:autoSpaceDE w:val="0"/>
      <w:autoSpaceDN w:val="0"/>
      <w:spacing w:before="40"/>
      <w:ind w:left="139" w:hanging="359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2E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2EF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63B"/>
    <w:pPr>
      <w:widowControl/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63B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3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F8A"/>
  </w:style>
  <w:style w:type="paragraph" w:styleId="Footer">
    <w:name w:val="footer"/>
    <w:basedOn w:val="Normal"/>
    <w:link w:val="FooterChar"/>
    <w:uiPriority w:val="99"/>
    <w:unhideWhenUsed/>
    <w:rsid w:val="00323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4835</Characters>
  <Application>Microsoft Office Word</Application>
  <DocSecurity>0</DocSecurity>
  <Lines>40</Lines>
  <Paragraphs>11</Paragraphs>
  <ScaleCrop>false</ScaleCrop>
  <Company>Duke Health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Adriana Green, M.Ed.</cp:lastModifiedBy>
  <cp:revision>13</cp:revision>
  <dcterms:created xsi:type="dcterms:W3CDTF">2024-05-16T16:22:00Z</dcterms:created>
  <dcterms:modified xsi:type="dcterms:W3CDTF">2024-05-31T18:09:00Z</dcterms:modified>
</cp:coreProperties>
</file>