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2B09" w14:textId="51F00809" w:rsidR="00C74E5F" w:rsidRPr="00C514F2" w:rsidRDefault="00C514F2">
      <w:pPr>
        <w:rPr>
          <w:rFonts w:ascii="Garamond" w:hAnsi="Garamond"/>
          <w:b/>
        </w:rPr>
      </w:pPr>
      <w:r w:rsidRPr="00C514F2">
        <w:rPr>
          <w:rFonts w:ascii="Garamond" w:hAnsi="Garamond"/>
          <w:b/>
          <w:sz w:val="32"/>
        </w:rPr>
        <w:t>Discussion Board Rubric</w:t>
      </w:r>
      <w:r w:rsidR="008B4763" w:rsidRPr="008B4763">
        <w:rPr>
          <w:rFonts w:ascii="Garamond" w:hAnsi="Garamond"/>
          <w:b/>
          <w:sz w:val="32"/>
        </w:rPr>
        <w:t xml:space="preserve">: </w:t>
      </w:r>
      <w:r w:rsidRPr="00C514F2">
        <w:rPr>
          <w:rFonts w:ascii="Garamond" w:hAnsi="Garamond"/>
          <w:b/>
        </w:rPr>
        <w:t>This is my rubric for grading discussion boards. You should use it in crafting you</w:t>
      </w:r>
      <w:r>
        <w:rPr>
          <w:rFonts w:ascii="Garamond" w:hAnsi="Garamond"/>
          <w:b/>
        </w:rPr>
        <w:t>r</w:t>
      </w:r>
      <w:r w:rsidRPr="00C514F2">
        <w:rPr>
          <w:rFonts w:ascii="Garamond" w:hAnsi="Garamond"/>
          <w:b/>
        </w:rPr>
        <w:t xml:space="preserve"> discussion board posts.</w:t>
      </w:r>
      <w:r>
        <w:rPr>
          <w:rFonts w:ascii="Garamond" w:hAnsi="Garamond"/>
          <w:b/>
        </w:rPr>
        <w:t xml:space="preserve"> </w:t>
      </w:r>
      <w:r w:rsidR="008B4763">
        <w:rPr>
          <w:rFonts w:ascii="Garamond" w:hAnsi="Garamond"/>
          <w:b/>
        </w:rPr>
        <w:t>(see syllabus)</w:t>
      </w:r>
    </w:p>
    <w:tbl>
      <w:tblPr>
        <w:tblpPr w:leftFromText="180" w:rightFromText="180" w:vertAnchor="text" w:horzAnchor="page" w:tblpX="829" w:tblpY="65"/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C1C1C1"/>
          <w:insideV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2700"/>
        <w:gridCol w:w="2640"/>
        <w:gridCol w:w="2373"/>
        <w:gridCol w:w="2394"/>
        <w:gridCol w:w="2414"/>
      </w:tblGrid>
      <w:tr w:rsidR="008D46F3" w:rsidRPr="008D46F3" w14:paraId="23C953B2" w14:textId="77777777" w:rsidTr="008D46F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883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6B473036" w14:textId="254E5643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Levels of Acheivment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25117B15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Unsatisfactory</w:t>
            </w:r>
          </w:p>
        </w:tc>
        <w:tc>
          <w:tcPr>
            <w:tcW w:w="2640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2AABAB06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Poor</w:t>
            </w:r>
          </w:p>
        </w:tc>
        <w:tc>
          <w:tcPr>
            <w:tcW w:w="2373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16CCC938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Near Expectations</w:t>
            </w:r>
          </w:p>
        </w:tc>
        <w:tc>
          <w:tcPr>
            <w:tcW w:w="2394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49501A1F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Meets Minimum Expectations</w:t>
            </w:r>
          </w:p>
        </w:tc>
        <w:tc>
          <w:tcPr>
            <w:tcW w:w="2414" w:type="dxa"/>
            <w:shd w:val="clear" w:color="auto" w:fill="D9E2F3" w:themeFill="accent1" w:themeFillTint="33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14:paraId="2106FA9E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Exceeds Minimum Expectations</w:t>
            </w:r>
          </w:p>
        </w:tc>
      </w:tr>
      <w:tr w:rsidR="008D46F3" w:rsidRPr="008D46F3" w14:paraId="163EF86E" w14:textId="77777777" w:rsidTr="008D46F3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1883" w:type="dxa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7D9C9466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 xml:space="preserve">Group Learning </w:t>
            </w:r>
          </w:p>
          <w:p w14:paraId="7AF60ADB" w14:textId="77777777" w:rsidR="008D46F3" w:rsidRDefault="008D46F3" w:rsidP="008D46F3">
            <w:pPr>
              <w:rPr>
                <w:rFonts w:ascii="Garamond" w:hAnsi="Garamond"/>
                <w:b/>
                <w:bCs/>
              </w:rPr>
            </w:pPr>
          </w:p>
          <w:p w14:paraId="4C0B72DD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Weight 33.00%</w:t>
            </w:r>
          </w:p>
        </w:tc>
        <w:tc>
          <w:tcPr>
            <w:tcW w:w="2700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6E425323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0 %</w:t>
            </w:r>
          </w:p>
          <w:p w14:paraId="017C512B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Consistently does not complete assignments on time to the point that the student cannot participate in in-class learning because they are so behind. Does not contribute to a scholarly learning environment.</w:t>
            </w:r>
          </w:p>
        </w:tc>
        <w:tc>
          <w:tcPr>
            <w:tcW w:w="2640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19427E05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25 %</w:t>
            </w:r>
          </w:p>
          <w:p w14:paraId="26E93D6B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Frequently does not complete assignments on time to the point that the student cannot participate in in-class learning because they are so behind. Does not contribute to a scholarly learning environment.</w:t>
            </w:r>
          </w:p>
        </w:tc>
        <w:tc>
          <w:tcPr>
            <w:tcW w:w="2373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5CE5E84E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50 %</w:t>
            </w:r>
          </w:p>
          <w:p w14:paraId="7B0DE3E4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Sometimes can contribute to in class discussion, however most of the time the student is off topic. Out of class preparation could be better.</w:t>
            </w:r>
          </w:p>
        </w:tc>
        <w:tc>
          <w:tcPr>
            <w:tcW w:w="2394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5EECAB65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75 %</w:t>
            </w:r>
          </w:p>
          <w:p w14:paraId="38782E6A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Usually can contribute to in class discussion, with thoughtful questions however out of class preparation could be better.</w:t>
            </w:r>
          </w:p>
        </w:tc>
        <w:tc>
          <w:tcPr>
            <w:tcW w:w="2414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7599617C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100 %</w:t>
            </w:r>
          </w:p>
          <w:p w14:paraId="183DCF1B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Out of class preparation is excellent and student's presence in class in contributing to a rich scholarly learning environment.</w:t>
            </w:r>
          </w:p>
        </w:tc>
      </w:tr>
      <w:tr w:rsidR="008D46F3" w:rsidRPr="008D46F3" w14:paraId="5E7C114F" w14:textId="77777777" w:rsidTr="008D46F3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883" w:type="dxa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8CD6197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 xml:space="preserve">Communication with Instructor </w:t>
            </w:r>
          </w:p>
          <w:p w14:paraId="4A259839" w14:textId="77777777" w:rsidR="008D46F3" w:rsidRDefault="008D46F3" w:rsidP="008D46F3">
            <w:pPr>
              <w:rPr>
                <w:rFonts w:ascii="Garamond" w:hAnsi="Garamond"/>
                <w:b/>
                <w:bCs/>
              </w:rPr>
            </w:pPr>
          </w:p>
          <w:p w14:paraId="1F4DAFA8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Weight 34.00%</w:t>
            </w:r>
          </w:p>
        </w:tc>
        <w:tc>
          <w:tcPr>
            <w:tcW w:w="2700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0258778F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0 %</w:t>
            </w:r>
          </w:p>
          <w:p w14:paraId="16EF4CEB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does not communicate with instructor, does not submit drafts for feedback or does not respond to that feedback when it is given.</w:t>
            </w:r>
          </w:p>
        </w:tc>
        <w:tc>
          <w:tcPr>
            <w:tcW w:w="2640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75668E0A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25 %</w:t>
            </w:r>
          </w:p>
          <w:p w14:paraId="7A640F17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does not ask for help when needed at the cost of progress. Student submits drafts late and does not respond to feedback.</w:t>
            </w:r>
          </w:p>
        </w:tc>
        <w:tc>
          <w:tcPr>
            <w:tcW w:w="2373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6BA3D020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50 %</w:t>
            </w:r>
          </w:p>
          <w:p w14:paraId="067455B0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rarely asks for help when needed and often puts off interaction at the cost of progress. Student usually submits drafts on time and responds to feedback in a timely fashion.</w:t>
            </w:r>
          </w:p>
        </w:tc>
        <w:tc>
          <w:tcPr>
            <w:tcW w:w="2394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3807F05E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75 %</w:t>
            </w:r>
          </w:p>
          <w:p w14:paraId="239D1F2A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occasionally asks for help when needed but sometimes puts off interaction at the cost of progress. Student submits drafts on time and responds to feedback in a timely fashion.</w:t>
            </w:r>
          </w:p>
        </w:tc>
        <w:tc>
          <w:tcPr>
            <w:tcW w:w="2414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5DC16001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100 %</w:t>
            </w:r>
          </w:p>
          <w:p w14:paraId="5E8CE6B8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in in regular communication with the instructor and asks for help when needed. Student submits drafts on time and responds to feedback in a timely fashion.</w:t>
            </w:r>
          </w:p>
        </w:tc>
      </w:tr>
      <w:tr w:rsidR="008D46F3" w:rsidRPr="008D46F3" w14:paraId="307F4F3A" w14:textId="77777777" w:rsidTr="008D46F3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1883" w:type="dxa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58B0F630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 xml:space="preserve">Participation in Course Discussion </w:t>
            </w:r>
          </w:p>
          <w:p w14:paraId="17E17E42" w14:textId="77777777" w:rsidR="008D46F3" w:rsidRDefault="008D46F3" w:rsidP="008D46F3">
            <w:pPr>
              <w:rPr>
                <w:rFonts w:ascii="Garamond" w:hAnsi="Garamond"/>
                <w:b/>
                <w:bCs/>
              </w:rPr>
            </w:pPr>
          </w:p>
          <w:p w14:paraId="40B57641" w14:textId="77777777" w:rsidR="008D46F3" w:rsidRPr="008D46F3" w:rsidRDefault="008D46F3" w:rsidP="008D46F3">
            <w:pPr>
              <w:rPr>
                <w:rFonts w:ascii="Garamond" w:hAnsi="Garamond"/>
                <w:b/>
                <w:bCs/>
              </w:rPr>
            </w:pPr>
            <w:r w:rsidRPr="008D46F3">
              <w:rPr>
                <w:rFonts w:ascii="Garamond" w:hAnsi="Garamond"/>
                <w:b/>
                <w:bCs/>
              </w:rPr>
              <w:t>Weight 33.00%</w:t>
            </w:r>
          </w:p>
        </w:tc>
        <w:tc>
          <w:tcPr>
            <w:tcW w:w="2700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0C867202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0 %</w:t>
            </w:r>
          </w:p>
          <w:p w14:paraId="1CD07AC4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Does not participate in class discussion. OR only participates in class by making minor or irrelevant comments.</w:t>
            </w:r>
          </w:p>
        </w:tc>
        <w:tc>
          <w:tcPr>
            <w:tcW w:w="2640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050261FC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25 %</w:t>
            </w:r>
          </w:p>
          <w:p w14:paraId="4775BD8A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Adds minor comments in class that contribute to group discussion. These comments are on topic but demonstrate that the student is unprepared for class.</w:t>
            </w:r>
          </w:p>
        </w:tc>
        <w:tc>
          <w:tcPr>
            <w:tcW w:w="2373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0AF52B6E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50 %</w:t>
            </w:r>
          </w:p>
          <w:p w14:paraId="7A8FDBB2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Sometimes it is clear that the student is engaged and wants to learn, but their comments reveal under preparation for discussion of course content.</w:t>
            </w:r>
          </w:p>
        </w:tc>
        <w:tc>
          <w:tcPr>
            <w:tcW w:w="2394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7BEC3977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75 %</w:t>
            </w:r>
          </w:p>
          <w:p w14:paraId="30658989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is prepared for class and contributes to discussion of content by asking questions.</w:t>
            </w:r>
          </w:p>
        </w:tc>
        <w:tc>
          <w:tcPr>
            <w:tcW w:w="2414" w:type="dxa"/>
            <w:tcMar>
              <w:top w:w="240" w:type="nil"/>
              <w:left w:w="120" w:type="nil"/>
              <w:bottom w:w="120" w:type="nil"/>
              <w:right w:w="240" w:type="nil"/>
            </w:tcMar>
          </w:tcPr>
          <w:p w14:paraId="425A17A0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  <w:b/>
                <w:bCs/>
              </w:rPr>
              <w:t>100 %</w:t>
            </w:r>
          </w:p>
          <w:p w14:paraId="15491A36" w14:textId="77777777" w:rsidR="008D46F3" w:rsidRPr="008D46F3" w:rsidRDefault="008D46F3" w:rsidP="008D46F3">
            <w:pPr>
              <w:rPr>
                <w:rFonts w:ascii="Garamond" w:hAnsi="Garamond"/>
              </w:rPr>
            </w:pPr>
            <w:r w:rsidRPr="008D46F3">
              <w:rPr>
                <w:rFonts w:ascii="Garamond" w:hAnsi="Garamond"/>
              </w:rPr>
              <w:t>Student is prepared for class and contributes to discussion of content by asking questions and by teaching classmates.</w:t>
            </w:r>
          </w:p>
        </w:tc>
      </w:tr>
    </w:tbl>
    <w:p w14:paraId="51CE9486" w14:textId="77777777" w:rsidR="008B4763" w:rsidRPr="008B4763" w:rsidRDefault="008B4763">
      <w:pPr>
        <w:rPr>
          <w:rFonts w:ascii="Garamond" w:hAnsi="Garamond"/>
        </w:rPr>
      </w:pPr>
    </w:p>
    <w:sectPr w:rsidR="008B4763" w:rsidRPr="008B4763" w:rsidSect="00C514F2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77426" w14:textId="77777777" w:rsidR="000B76C4" w:rsidRDefault="000B76C4" w:rsidP="008B4763">
      <w:r>
        <w:separator/>
      </w:r>
    </w:p>
  </w:endnote>
  <w:endnote w:type="continuationSeparator" w:id="0">
    <w:p w14:paraId="6C573C9D" w14:textId="77777777" w:rsidR="000B76C4" w:rsidRDefault="000B76C4" w:rsidP="008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26B2" w14:textId="77777777" w:rsidR="008B4763" w:rsidRDefault="008B4763" w:rsidP="00DF74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1424C" w14:textId="77777777" w:rsidR="008B4763" w:rsidRDefault="008B4763" w:rsidP="008B47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9FBB" w14:textId="77777777" w:rsidR="008B4763" w:rsidRDefault="008B4763" w:rsidP="00DF74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6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B88D8" w14:textId="77777777" w:rsidR="008B4763" w:rsidRDefault="008B4763" w:rsidP="008B47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C00F" w14:textId="77777777" w:rsidR="000B76C4" w:rsidRDefault="000B76C4" w:rsidP="008B4763">
      <w:r>
        <w:separator/>
      </w:r>
    </w:p>
  </w:footnote>
  <w:footnote w:type="continuationSeparator" w:id="0">
    <w:p w14:paraId="185E4B86" w14:textId="77777777" w:rsidR="000B76C4" w:rsidRDefault="000B76C4" w:rsidP="008B4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9194" w14:textId="3C6B4320" w:rsidR="008B4763" w:rsidRPr="00C514F2" w:rsidRDefault="008B4763" w:rsidP="008B4763">
    <w:pPr>
      <w:rPr>
        <w:rFonts w:ascii="Garamond" w:hAnsi="Garamond"/>
        <w:b/>
        <w:sz w:val="32"/>
        <w:u w:val="single"/>
      </w:rPr>
    </w:pPr>
    <w:r w:rsidRPr="00C514F2">
      <w:rPr>
        <w:rFonts w:ascii="Garamond" w:hAnsi="Garamond"/>
        <w:b/>
        <w:sz w:val="32"/>
        <w:u w:val="single"/>
      </w:rPr>
      <w:t xml:space="preserve">Rubrics for CHEM 342, Bioinorganic Chemistry and Materials: </w:t>
    </w:r>
    <w:r w:rsidR="00C514F2" w:rsidRPr="00C514F2">
      <w:rPr>
        <w:rFonts w:ascii="Garamond" w:hAnsi="Garamond"/>
        <w:b/>
        <w:sz w:val="32"/>
        <w:u w:val="single"/>
      </w:rPr>
      <w:t>Discussion Board</w:t>
    </w:r>
  </w:p>
  <w:p w14:paraId="459CAB9D" w14:textId="77777777" w:rsidR="008B4763" w:rsidRDefault="008B4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3"/>
    <w:rsid w:val="0004394A"/>
    <w:rsid w:val="000B76C4"/>
    <w:rsid w:val="000C4A7C"/>
    <w:rsid w:val="00110C25"/>
    <w:rsid w:val="0018580C"/>
    <w:rsid w:val="0027089E"/>
    <w:rsid w:val="002D2E10"/>
    <w:rsid w:val="00394418"/>
    <w:rsid w:val="003F47A4"/>
    <w:rsid w:val="00496F45"/>
    <w:rsid w:val="004B4934"/>
    <w:rsid w:val="004E684E"/>
    <w:rsid w:val="00565A63"/>
    <w:rsid w:val="00582646"/>
    <w:rsid w:val="005D620D"/>
    <w:rsid w:val="005F4022"/>
    <w:rsid w:val="00652B06"/>
    <w:rsid w:val="00693760"/>
    <w:rsid w:val="0070689C"/>
    <w:rsid w:val="00741DF5"/>
    <w:rsid w:val="00765245"/>
    <w:rsid w:val="007812E9"/>
    <w:rsid w:val="007D7924"/>
    <w:rsid w:val="007E3ADB"/>
    <w:rsid w:val="00811BB4"/>
    <w:rsid w:val="00860AE5"/>
    <w:rsid w:val="00890861"/>
    <w:rsid w:val="008B4763"/>
    <w:rsid w:val="008D46F3"/>
    <w:rsid w:val="00920216"/>
    <w:rsid w:val="009844D5"/>
    <w:rsid w:val="009D129C"/>
    <w:rsid w:val="009E6530"/>
    <w:rsid w:val="009F1F0F"/>
    <w:rsid w:val="00BA5E96"/>
    <w:rsid w:val="00C21536"/>
    <w:rsid w:val="00C514F2"/>
    <w:rsid w:val="00C720F6"/>
    <w:rsid w:val="00CA79C7"/>
    <w:rsid w:val="00DD2927"/>
    <w:rsid w:val="00DE4DE1"/>
    <w:rsid w:val="00E57FB1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C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763"/>
  </w:style>
  <w:style w:type="paragraph" w:styleId="Footer">
    <w:name w:val="footer"/>
    <w:basedOn w:val="Normal"/>
    <w:link w:val="FooterChar"/>
    <w:uiPriority w:val="99"/>
    <w:unhideWhenUsed/>
    <w:rsid w:val="008B4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63"/>
  </w:style>
  <w:style w:type="character" w:styleId="PageNumber">
    <w:name w:val="page number"/>
    <w:basedOn w:val="DefaultParagraphFont"/>
    <w:uiPriority w:val="99"/>
    <w:semiHidden/>
    <w:unhideWhenUsed/>
    <w:rsid w:val="008B4763"/>
  </w:style>
  <w:style w:type="paragraph" w:styleId="DocumentMap">
    <w:name w:val="Document Map"/>
    <w:basedOn w:val="Normal"/>
    <w:link w:val="DocumentMapChar"/>
    <w:uiPriority w:val="99"/>
    <w:semiHidden/>
    <w:unhideWhenUsed/>
    <w:rsid w:val="008D46F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6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haas</dc:creator>
  <cp:keywords/>
  <dc:description/>
  <cp:lastModifiedBy>kathryn haas</cp:lastModifiedBy>
  <cp:revision>3</cp:revision>
  <dcterms:created xsi:type="dcterms:W3CDTF">2017-09-17T05:09:00Z</dcterms:created>
  <dcterms:modified xsi:type="dcterms:W3CDTF">2017-09-17T05:13:00Z</dcterms:modified>
</cp:coreProperties>
</file>