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F6" w:rsidRDefault="001F5199" w:rsidP="00263E78">
      <w:pPr>
        <w:spacing w:after="120"/>
        <w:rPr>
          <w:rFonts w:ascii="Century Gothic" w:hAnsi="Century Gothic"/>
          <w:color w:val="548DD4" w:themeColor="text2" w:themeTint="99"/>
          <w:sz w:val="44"/>
        </w:rPr>
      </w:pPr>
      <w:r>
        <w:rPr>
          <w:rFonts w:ascii="Century Gothic" w:hAnsi="Century Gothic"/>
          <w:color w:val="548DD4" w:themeColor="text2" w:themeTint="99"/>
          <w:sz w:val="44"/>
        </w:rPr>
        <w:t>QUICK TIP</w:t>
      </w:r>
    </w:p>
    <w:p w:rsidR="00E850E5" w:rsidRPr="00850310" w:rsidRDefault="00172E25" w:rsidP="00850310">
      <w:pPr>
        <w:pStyle w:val="PlainText"/>
        <w:spacing w:after="24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caps/>
          <w:color w:val="000000" w:themeColor="text1"/>
          <w:sz w:val="28"/>
        </w:rPr>
        <w:t>Updating demographics</w:t>
      </w:r>
      <w:r w:rsidR="00730E4D">
        <w:rPr>
          <w:rFonts w:ascii="Century Gothic" w:hAnsi="Century Gothic"/>
          <w:b/>
          <w:caps/>
          <w:color w:val="000000" w:themeColor="text1"/>
          <w:sz w:val="28"/>
        </w:rPr>
        <w:t xml:space="preserve"> and adding a preferred name</w:t>
      </w:r>
    </w:p>
    <w:p w:rsidR="00172E25" w:rsidRDefault="00172E25" w:rsidP="000742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There are times when a provider receives demographic information from a patient or family that has not been documented by the front desk or scheduling team. Providers have the ability to update </w:t>
      </w:r>
      <w:r w:rsidR="00B51C8D">
        <w:rPr>
          <w:rFonts w:ascii="Arial" w:hAnsi="Arial" w:cs="Arial"/>
        </w:rPr>
        <w:t xml:space="preserve">certain parts of the patient </w:t>
      </w:r>
      <w:r>
        <w:rPr>
          <w:rFonts w:ascii="Arial" w:hAnsi="Arial" w:cs="Arial"/>
        </w:rPr>
        <w:t>demographics. Here are the basic functions and some cautions:</w:t>
      </w:r>
    </w:p>
    <w:p w:rsidR="00B51C8D" w:rsidRDefault="00B51C8D" w:rsidP="000742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1C8D" w:rsidRDefault="00B51C8D" w:rsidP="000742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Providers should update only patient phone numbers, patient email addresses, emergency contact and family contact information and the patient’s preferred name (or nickname)</w:t>
      </w:r>
    </w:p>
    <w:p w:rsidR="00172E25" w:rsidRDefault="00172E25" w:rsidP="0007424B">
      <w:pPr>
        <w:pStyle w:val="NoSpacing"/>
        <w:rPr>
          <w:rFonts w:ascii="Arial" w:hAnsi="Arial" w:cs="Arial"/>
        </w:rPr>
      </w:pPr>
    </w:p>
    <w:p w:rsidR="00172E25" w:rsidRDefault="00172E25" w:rsidP="0007424B">
      <w:pPr>
        <w:pStyle w:val="NoSpacing"/>
        <w:rPr>
          <w:noProof/>
        </w:rPr>
      </w:pPr>
      <w:r w:rsidRPr="00172E25">
        <w:rPr>
          <w:rFonts w:ascii="Arial" w:hAnsi="Arial" w:cs="Arial"/>
          <w:b/>
          <w:u w:val="single"/>
        </w:rPr>
        <w:t>Accessing:</w:t>
      </w:r>
      <w:r>
        <w:rPr>
          <w:rFonts w:ascii="Arial" w:hAnsi="Arial" w:cs="Arial"/>
        </w:rPr>
        <w:t xml:space="preserve"> The Demographics function can be accessed </w:t>
      </w:r>
      <w:r w:rsidR="00B51C8D">
        <w:rPr>
          <w:rFonts w:ascii="Arial" w:hAnsi="Arial" w:cs="Arial"/>
        </w:rPr>
        <w:t>from several places, but the easiest is by clicking on the patient’s name in Storyboard. This opens the Demographics Activity.</w:t>
      </w:r>
      <w:r w:rsidR="00B51C8D">
        <w:rPr>
          <w:noProof/>
        </w:rPr>
        <w:t xml:space="preserve"> </w:t>
      </w:r>
    </w:p>
    <w:p w:rsidR="00172E25" w:rsidRDefault="00172E25" w:rsidP="0007424B">
      <w:pPr>
        <w:pStyle w:val="NoSpacing"/>
        <w:rPr>
          <w:rFonts w:ascii="Arial" w:hAnsi="Arial" w:cs="Arial"/>
        </w:rPr>
      </w:pPr>
    </w:p>
    <w:p w:rsidR="00172E25" w:rsidRDefault="00172E25" w:rsidP="0007424B">
      <w:pPr>
        <w:pStyle w:val="NoSpacing"/>
        <w:rPr>
          <w:rFonts w:ascii="Arial" w:hAnsi="Arial" w:cs="Arial"/>
        </w:rPr>
      </w:pPr>
      <w:r w:rsidRPr="00172E25">
        <w:rPr>
          <w:rFonts w:ascii="Arial" w:hAnsi="Arial" w:cs="Arial"/>
          <w:b/>
          <w:u w:val="single"/>
        </w:rPr>
        <w:t>Updating:</w:t>
      </w:r>
      <w:r w:rsidR="00BF18D0">
        <w:rPr>
          <w:rFonts w:ascii="Arial" w:hAnsi="Arial" w:cs="Arial"/>
        </w:rPr>
        <w:t xml:space="preserve"> There are 4 </w:t>
      </w:r>
      <w:r w:rsidR="0089369B">
        <w:rPr>
          <w:rFonts w:ascii="Arial" w:hAnsi="Arial" w:cs="Arial"/>
        </w:rPr>
        <w:t>sections</w:t>
      </w:r>
      <w:r w:rsidR="00BF18D0">
        <w:rPr>
          <w:rFonts w:ascii="Arial" w:hAnsi="Arial" w:cs="Arial"/>
        </w:rPr>
        <w:t xml:space="preserve"> that providers </w:t>
      </w:r>
      <w:r w:rsidR="00B51C8D">
        <w:rPr>
          <w:rFonts w:ascii="Arial" w:hAnsi="Arial" w:cs="Arial"/>
        </w:rPr>
        <w:t>may</w:t>
      </w:r>
      <w:r w:rsidR="00BF18D0">
        <w:rPr>
          <w:rFonts w:ascii="Arial" w:hAnsi="Arial" w:cs="Arial"/>
        </w:rPr>
        <w:t xml:space="preserve"> update:</w:t>
      </w:r>
    </w:p>
    <w:p w:rsidR="00BF18D0" w:rsidRPr="00B51C8D" w:rsidRDefault="00BF18D0" w:rsidP="0007424B">
      <w:pPr>
        <w:pStyle w:val="NoSpacing"/>
        <w:rPr>
          <w:rFonts w:ascii="Arial" w:hAnsi="Arial" w:cs="Arial"/>
          <w:sz w:val="24"/>
          <w:szCs w:val="24"/>
        </w:rPr>
      </w:pPr>
      <w:r w:rsidRPr="00B51C8D">
        <w:rPr>
          <w:noProof/>
          <w:sz w:val="24"/>
          <w:szCs w:val="24"/>
        </w:rPr>
        <w:drawing>
          <wp:inline distT="0" distB="0" distL="0" distR="0" wp14:anchorId="3F9D3EE4" wp14:editId="0E828FFE">
            <wp:extent cx="211422" cy="21142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422" cy="21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1C8D">
        <w:rPr>
          <w:rFonts w:ascii="Arial" w:hAnsi="Arial" w:cs="Arial"/>
          <w:sz w:val="24"/>
          <w:szCs w:val="24"/>
        </w:rPr>
        <w:t xml:space="preserve">   Patient phone numbers</w:t>
      </w:r>
    </w:p>
    <w:p w:rsidR="00BF18D0" w:rsidRPr="00B51C8D" w:rsidRDefault="00BF18D0" w:rsidP="0007424B">
      <w:pPr>
        <w:pStyle w:val="NoSpacing"/>
        <w:rPr>
          <w:rFonts w:ascii="Arial" w:hAnsi="Arial" w:cs="Arial"/>
          <w:sz w:val="24"/>
          <w:szCs w:val="24"/>
        </w:rPr>
      </w:pPr>
      <w:r w:rsidRPr="00B51C8D">
        <w:rPr>
          <w:noProof/>
          <w:sz w:val="24"/>
          <w:szCs w:val="24"/>
        </w:rPr>
        <w:drawing>
          <wp:inline distT="0" distB="0" distL="0" distR="0" wp14:anchorId="41DAAA9C" wp14:editId="7CD00A5F">
            <wp:extent cx="232564" cy="232564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564" cy="23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1C8D">
        <w:rPr>
          <w:rFonts w:ascii="Arial" w:hAnsi="Arial" w:cs="Arial"/>
          <w:sz w:val="24"/>
          <w:szCs w:val="24"/>
        </w:rPr>
        <w:t xml:space="preserve">  Patient email address</w:t>
      </w:r>
    </w:p>
    <w:p w:rsidR="00BF18D0" w:rsidRPr="00B51C8D" w:rsidRDefault="00BF18D0" w:rsidP="0007424B">
      <w:pPr>
        <w:pStyle w:val="NoSpacing"/>
        <w:rPr>
          <w:rFonts w:ascii="Arial" w:hAnsi="Arial" w:cs="Arial"/>
          <w:sz w:val="24"/>
          <w:szCs w:val="24"/>
        </w:rPr>
      </w:pPr>
      <w:r w:rsidRPr="00B51C8D">
        <w:rPr>
          <w:noProof/>
          <w:sz w:val="24"/>
          <w:szCs w:val="24"/>
        </w:rPr>
        <w:drawing>
          <wp:inline distT="0" distB="0" distL="0" distR="0" wp14:anchorId="542AC756" wp14:editId="082E0C95">
            <wp:extent cx="232410" cy="2324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610" cy="24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1C8D">
        <w:rPr>
          <w:rFonts w:ascii="Arial" w:hAnsi="Arial" w:cs="Arial"/>
          <w:sz w:val="24"/>
          <w:szCs w:val="24"/>
        </w:rPr>
        <w:t xml:space="preserve">  Patient emergency contact/family contact information</w:t>
      </w:r>
    </w:p>
    <w:p w:rsidR="00BF18D0" w:rsidRPr="00B51C8D" w:rsidRDefault="00BF18D0" w:rsidP="0007424B">
      <w:pPr>
        <w:pStyle w:val="NoSpacing"/>
        <w:rPr>
          <w:rFonts w:ascii="Arial" w:hAnsi="Arial" w:cs="Arial"/>
          <w:sz w:val="24"/>
          <w:szCs w:val="24"/>
        </w:rPr>
      </w:pPr>
      <w:r w:rsidRPr="00B51C8D">
        <w:rPr>
          <w:noProof/>
          <w:sz w:val="24"/>
          <w:szCs w:val="24"/>
        </w:rPr>
        <w:drawing>
          <wp:inline distT="0" distB="0" distL="0" distR="0" wp14:anchorId="69A5578A" wp14:editId="071C37CE">
            <wp:extent cx="242570" cy="242570"/>
            <wp:effectExtent l="0" t="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630" cy="2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1C8D">
        <w:rPr>
          <w:rFonts w:ascii="Arial" w:hAnsi="Arial" w:cs="Arial"/>
          <w:sz w:val="24"/>
          <w:szCs w:val="24"/>
        </w:rPr>
        <w:t xml:space="preserve"> </w:t>
      </w:r>
      <w:r w:rsidR="0089369B">
        <w:rPr>
          <w:rFonts w:ascii="Arial" w:hAnsi="Arial" w:cs="Arial"/>
          <w:sz w:val="24"/>
          <w:szCs w:val="24"/>
        </w:rPr>
        <w:t xml:space="preserve"> </w:t>
      </w:r>
      <w:r w:rsidRPr="00B51C8D">
        <w:rPr>
          <w:rFonts w:ascii="Arial" w:hAnsi="Arial" w:cs="Arial"/>
          <w:sz w:val="24"/>
          <w:szCs w:val="24"/>
        </w:rPr>
        <w:t>Patient preferred name (Nickname)</w:t>
      </w:r>
    </w:p>
    <w:p w:rsidR="00BF18D0" w:rsidRDefault="00BF18D0" w:rsidP="0007424B">
      <w:pPr>
        <w:pStyle w:val="NoSpacing"/>
        <w:rPr>
          <w:rFonts w:ascii="Arial" w:hAnsi="Arial" w:cs="Arial"/>
        </w:rPr>
      </w:pPr>
    </w:p>
    <w:p w:rsidR="00BF18D0" w:rsidRPr="00172E25" w:rsidRDefault="0047742F" w:rsidP="0007424B">
      <w:pPr>
        <w:pStyle w:val="NoSpacing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95982D" wp14:editId="65FBD4FB">
            <wp:simplePos x="0" y="0"/>
            <wp:positionH relativeFrom="column">
              <wp:posOffset>1329055</wp:posOffset>
            </wp:positionH>
            <wp:positionV relativeFrom="paragraph">
              <wp:posOffset>906780</wp:posOffset>
            </wp:positionV>
            <wp:extent cx="2065866" cy="244531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866" cy="24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C8D">
        <w:rPr>
          <w:noProof/>
        </w:rPr>
        <w:drawing>
          <wp:inline distT="0" distB="0" distL="0" distR="0" wp14:anchorId="09268AD6" wp14:editId="26A8EB91">
            <wp:extent cx="5872245" cy="33712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87203" cy="337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E25" w:rsidRDefault="00172E25" w:rsidP="0007424B">
      <w:pPr>
        <w:pStyle w:val="NoSpacing"/>
        <w:rPr>
          <w:rFonts w:ascii="Arial" w:hAnsi="Arial" w:cs="Arial"/>
          <w:b/>
          <w:u w:val="single"/>
        </w:rPr>
      </w:pPr>
    </w:p>
    <w:p w:rsidR="00BF18D0" w:rsidRDefault="00BF18D0" w:rsidP="0007424B">
      <w:pPr>
        <w:pStyle w:val="NoSpacing"/>
        <w:rPr>
          <w:rFonts w:ascii="Arial" w:hAnsi="Arial" w:cs="Arial"/>
          <w:b/>
          <w:u w:val="single"/>
        </w:rPr>
      </w:pPr>
    </w:p>
    <w:p w:rsidR="0089369B" w:rsidRDefault="0089369B" w:rsidP="0007424B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89369B" w:rsidRDefault="0089369B" w:rsidP="0007424B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To add a preferred name or nickname:</w:t>
      </w:r>
    </w:p>
    <w:p w:rsidR="0089369B" w:rsidRDefault="0089369B" w:rsidP="0007424B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961D984" wp14:editId="79E26D7F">
            <wp:extent cx="4249581" cy="2323779"/>
            <wp:effectExtent l="19050" t="19050" r="17780" b="196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70779" cy="23353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369B" w:rsidRDefault="0089369B" w:rsidP="0007424B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BF18D0" w:rsidRDefault="00BF18D0" w:rsidP="0089369B">
      <w:pPr>
        <w:pStyle w:val="NoSpacing"/>
        <w:rPr>
          <w:rFonts w:ascii="Arial" w:hAnsi="Arial" w:cs="Arial"/>
        </w:rPr>
      </w:pPr>
      <w:r w:rsidRPr="004C1E5E">
        <w:rPr>
          <w:rFonts w:ascii="Arial" w:hAnsi="Arial" w:cs="Arial"/>
          <w:b/>
          <w:sz w:val="32"/>
          <w:szCs w:val="32"/>
          <w:u w:val="single"/>
        </w:rPr>
        <w:t>Caution</w:t>
      </w:r>
      <w:r w:rsidRPr="0089369B">
        <w:rPr>
          <w:rFonts w:ascii="Arial" w:hAnsi="Arial" w:cs="Arial"/>
          <w:b/>
          <w:sz w:val="32"/>
          <w:szCs w:val="32"/>
        </w:rPr>
        <w:t>:</w:t>
      </w:r>
      <w:r w:rsidRPr="0089369B">
        <w:rPr>
          <w:rFonts w:ascii="Arial" w:hAnsi="Arial" w:cs="Arial"/>
          <w:b/>
        </w:rPr>
        <w:t xml:space="preserve"> </w:t>
      </w:r>
      <w:r w:rsidR="00312CBE">
        <w:rPr>
          <w:rFonts w:ascii="Arial" w:hAnsi="Arial" w:cs="Arial"/>
        </w:rPr>
        <w:t xml:space="preserve"> One</w:t>
      </w:r>
      <w:r>
        <w:rPr>
          <w:rFonts w:ascii="Arial" w:hAnsi="Arial" w:cs="Arial"/>
        </w:rPr>
        <w:t xml:space="preserve"> field providers should NOT update</w:t>
      </w:r>
      <w:r w:rsidR="0089369B">
        <w:rPr>
          <w:rFonts w:ascii="Arial" w:hAnsi="Arial" w:cs="Arial"/>
        </w:rPr>
        <w:t xml:space="preserve"> is the </w:t>
      </w:r>
      <w:r w:rsidR="0089369B" w:rsidRPr="0089369B">
        <w:rPr>
          <w:rFonts w:ascii="Arial" w:hAnsi="Arial" w:cs="Arial"/>
          <w:b/>
        </w:rPr>
        <w:t>Address</w:t>
      </w:r>
      <w:r w:rsidR="0089369B">
        <w:rPr>
          <w:rFonts w:ascii="Arial" w:hAnsi="Arial" w:cs="Arial"/>
        </w:rPr>
        <w:t xml:space="preserve"> field.</w:t>
      </w:r>
      <w:r>
        <w:rPr>
          <w:rFonts w:ascii="Arial" w:hAnsi="Arial" w:cs="Arial"/>
        </w:rPr>
        <w:t xml:space="preserve"> </w:t>
      </w:r>
      <w:r w:rsidR="004C1E5E">
        <w:rPr>
          <w:rFonts w:ascii="Arial" w:hAnsi="Arial" w:cs="Arial"/>
        </w:rPr>
        <w:t>C</w:t>
      </w:r>
      <w:r>
        <w:rPr>
          <w:rFonts w:ascii="Arial" w:hAnsi="Arial" w:cs="Arial"/>
        </w:rPr>
        <w:t>hanging th</w:t>
      </w:r>
      <w:r w:rsidR="004C1E5E">
        <w:rPr>
          <w:rFonts w:ascii="Arial" w:hAnsi="Arial" w:cs="Arial"/>
        </w:rPr>
        <w:t>e address here</w:t>
      </w:r>
      <w:r>
        <w:rPr>
          <w:rFonts w:ascii="Arial" w:hAnsi="Arial" w:cs="Arial"/>
        </w:rPr>
        <w:t xml:space="preserve"> does NOT change the patient</w:t>
      </w:r>
      <w:r w:rsidR="00295E31">
        <w:rPr>
          <w:rFonts w:ascii="Arial" w:hAnsi="Arial" w:cs="Arial"/>
        </w:rPr>
        <w:t>’</w:t>
      </w:r>
      <w:r>
        <w:rPr>
          <w:rFonts w:ascii="Arial" w:hAnsi="Arial" w:cs="Arial"/>
        </w:rPr>
        <w:t>s address in the bi</w:t>
      </w:r>
      <w:r w:rsidR="005E16F7">
        <w:rPr>
          <w:rFonts w:ascii="Arial" w:hAnsi="Arial" w:cs="Arial"/>
        </w:rPr>
        <w:t>lling fields. Having discrepancies</w:t>
      </w:r>
      <w:r>
        <w:rPr>
          <w:rFonts w:ascii="Arial" w:hAnsi="Arial" w:cs="Arial"/>
        </w:rPr>
        <w:t xml:space="preserve"> between addresses within the chart can cause billing and legal issues. Please ask your front desk/scheduling team to correct the address. If they are corrected through Cadence (the scheduling and registration) fields, they will flow INTO this section. </w:t>
      </w:r>
    </w:p>
    <w:p w:rsidR="004B3455" w:rsidRDefault="004B3455">
      <w:pPr>
        <w:pStyle w:val="NoSpacing"/>
        <w:rPr>
          <w:rFonts w:ascii="Arial" w:hAnsi="Arial" w:cs="Arial"/>
        </w:rPr>
      </w:pPr>
    </w:p>
    <w:sectPr w:rsidR="004B3455" w:rsidSect="00355875">
      <w:headerReference w:type="even" r:id="rId18"/>
      <w:headerReference w:type="default" r:id="rId19"/>
      <w:footerReference w:type="even" r:id="rId20"/>
      <w:headerReference w:type="first" r:id="rId21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CC" w:rsidRDefault="00706ACC" w:rsidP="00143B78">
      <w:r>
        <w:separator/>
      </w:r>
    </w:p>
  </w:endnote>
  <w:endnote w:type="continuationSeparator" w:id="0">
    <w:p w:rsidR="00706ACC" w:rsidRDefault="00706ACC" w:rsidP="0014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28" w:rsidRDefault="00007828">
    <w:pPr>
      <w:pStyle w:val="Footer"/>
    </w:pPr>
    <w:r>
      <w:rPr>
        <w:sz w:val="16"/>
        <w:szCs w:val="16"/>
      </w:rPr>
      <w:t>For more quick tips, visit maestro.duke.edu and look for “Ambulatory Quick Tips” in the left-hand navigation.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CC" w:rsidRDefault="00706ACC" w:rsidP="00143B78">
      <w:r>
        <w:separator/>
      </w:r>
    </w:p>
  </w:footnote>
  <w:footnote w:type="continuationSeparator" w:id="0">
    <w:p w:rsidR="00706ACC" w:rsidRDefault="00706ACC" w:rsidP="0014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28" w:rsidRPr="00377F99" w:rsidRDefault="00007828" w:rsidP="009C7D3E">
    <w:pPr>
      <w:spacing w:before="240" w:after="240"/>
      <w:rPr>
        <w:rFonts w:ascii="Century Gothic" w:hAnsi="Century Gothic"/>
        <w:b/>
        <w:caps/>
        <w:color w:val="000000" w:themeColor="text1"/>
        <w:sz w:val="20"/>
      </w:rPr>
    </w:pPr>
    <w:r w:rsidRPr="00377F99">
      <w:rPr>
        <w:rFonts w:ascii="Century Gothic" w:hAnsi="Century Gothic"/>
        <w:b/>
        <w:caps/>
        <w:color w:val="000000" w:themeColor="text1"/>
        <w:sz w:val="20"/>
      </w:rPr>
      <w:t>DOCUMENTING CHARGES</w:t>
    </w:r>
    <w:r>
      <w:rPr>
        <w:rFonts w:ascii="Century Gothic" w:hAnsi="Century Gothic"/>
        <w:b/>
        <w:caps/>
        <w:color w:val="000000" w:themeColor="text1"/>
        <w:sz w:val="20"/>
      </w:rPr>
      <w:t>,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28" w:rsidRPr="009C7D3E" w:rsidRDefault="00007828" w:rsidP="00E850E5">
    <w:pPr>
      <w:pStyle w:val="Header"/>
      <w:spacing w:after="240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28" w:rsidRDefault="00007828" w:rsidP="009C7D3E">
    <w:pPr>
      <w:autoSpaceDE w:val="0"/>
      <w:autoSpaceDN w:val="0"/>
      <w:adjustRightInd w:val="0"/>
      <w:spacing w:before="96"/>
      <w:ind w:left="5825" w:right="-2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03F4F54" wp14:editId="47D335DD">
          <wp:extent cx="2314575" cy="952500"/>
          <wp:effectExtent l="0" t="0" r="952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828" w:rsidRDefault="00007828" w:rsidP="009C7D3E">
    <w:pPr>
      <w:autoSpaceDE w:val="0"/>
      <w:autoSpaceDN w:val="0"/>
      <w:adjustRightInd w:val="0"/>
      <w:spacing w:line="261" w:lineRule="exact"/>
      <w:ind w:left="814" w:right="-20"/>
      <w:jc w:val="right"/>
      <w:rPr>
        <w:color w:val="000000"/>
      </w:rPr>
    </w:pPr>
    <w:r>
      <w:rPr>
        <w:i/>
        <w:iCs/>
        <w:color w:val="585858"/>
        <w:spacing w:val="2"/>
        <w:position w:val="1"/>
      </w:rPr>
      <w:t>on</w:t>
    </w:r>
    <w:r>
      <w:rPr>
        <w:i/>
        <w:iCs/>
        <w:color w:val="585858"/>
        <w:position w:val="1"/>
      </w:rPr>
      <w:t>e</w:t>
    </w:r>
    <w:r>
      <w:rPr>
        <w:i/>
        <w:iCs/>
        <w:color w:val="585858"/>
        <w:spacing w:val="5"/>
        <w:position w:val="1"/>
      </w:rPr>
      <w:t xml:space="preserve"> </w:t>
    </w:r>
    <w:r>
      <w:rPr>
        <w:i/>
        <w:iCs/>
        <w:color w:val="585858"/>
        <w:spacing w:val="2"/>
        <w:position w:val="1"/>
      </w:rPr>
      <w:t>pa</w:t>
    </w:r>
    <w:r>
      <w:rPr>
        <w:i/>
        <w:iCs/>
        <w:color w:val="585858"/>
        <w:position w:val="1"/>
      </w:rPr>
      <w:t>t</w:t>
    </w:r>
    <w:r>
      <w:rPr>
        <w:i/>
        <w:iCs/>
        <w:color w:val="585858"/>
        <w:spacing w:val="2"/>
        <w:position w:val="1"/>
      </w:rPr>
      <w:t>ie</w:t>
    </w:r>
    <w:r>
      <w:rPr>
        <w:i/>
        <w:iCs/>
        <w:color w:val="585858"/>
        <w:spacing w:val="-1"/>
        <w:position w:val="1"/>
      </w:rPr>
      <w:t>n</w:t>
    </w:r>
    <w:r>
      <w:rPr>
        <w:i/>
        <w:iCs/>
        <w:color w:val="585858"/>
        <w:spacing w:val="3"/>
        <w:position w:val="1"/>
      </w:rPr>
      <w:t>t</w:t>
    </w:r>
    <w:r>
      <w:rPr>
        <w:i/>
        <w:iCs/>
        <w:color w:val="585858"/>
        <w:position w:val="1"/>
      </w:rPr>
      <w:t>,</w:t>
    </w:r>
    <w:r>
      <w:rPr>
        <w:i/>
        <w:iCs/>
        <w:color w:val="585858"/>
        <w:spacing w:val="5"/>
        <w:position w:val="1"/>
      </w:rPr>
      <w:t xml:space="preserve"> </w:t>
    </w:r>
    <w:r>
      <w:rPr>
        <w:i/>
        <w:iCs/>
        <w:color w:val="585858"/>
        <w:spacing w:val="2"/>
        <w:position w:val="1"/>
      </w:rPr>
      <w:t>o</w:t>
    </w:r>
    <w:r>
      <w:rPr>
        <w:i/>
        <w:iCs/>
        <w:color w:val="585858"/>
        <w:spacing w:val="-1"/>
        <w:position w:val="1"/>
      </w:rPr>
      <w:t>n</w:t>
    </w:r>
    <w:r>
      <w:rPr>
        <w:i/>
        <w:iCs/>
        <w:color w:val="585858"/>
        <w:position w:val="1"/>
      </w:rPr>
      <w:t>e</w:t>
    </w:r>
    <w:r>
      <w:rPr>
        <w:i/>
        <w:iCs/>
        <w:color w:val="585858"/>
        <w:spacing w:val="2"/>
        <w:position w:val="1"/>
      </w:rPr>
      <w:t xml:space="preserve"> </w:t>
    </w:r>
    <w:r>
      <w:rPr>
        <w:i/>
        <w:iCs/>
        <w:color w:val="585858"/>
        <w:spacing w:val="4"/>
        <w:position w:val="1"/>
      </w:rPr>
      <w:t>r</w:t>
    </w:r>
    <w:r>
      <w:rPr>
        <w:i/>
        <w:iCs/>
        <w:color w:val="585858"/>
        <w:spacing w:val="2"/>
        <w:position w:val="1"/>
      </w:rPr>
      <w:t>ec</w:t>
    </w:r>
    <w:r>
      <w:rPr>
        <w:i/>
        <w:iCs/>
        <w:color w:val="585858"/>
        <w:position w:val="1"/>
      </w:rPr>
      <w:t>o</w:t>
    </w:r>
    <w:r>
      <w:rPr>
        <w:i/>
        <w:iCs/>
        <w:color w:val="585858"/>
        <w:spacing w:val="3"/>
        <w:position w:val="1"/>
      </w:rPr>
      <w:t>r</w:t>
    </w:r>
    <w:r>
      <w:rPr>
        <w:i/>
        <w:iCs/>
        <w:color w:val="585858"/>
        <w:spacing w:val="-1"/>
        <w:position w:val="1"/>
      </w:rPr>
      <w:t>d</w:t>
    </w:r>
    <w:r>
      <w:rPr>
        <w:i/>
        <w:iCs/>
        <w:color w:val="585858"/>
        <w:position w:val="1"/>
      </w:rPr>
      <w:t>,</w:t>
    </w:r>
    <w:r>
      <w:rPr>
        <w:i/>
        <w:iCs/>
        <w:color w:val="585858"/>
        <w:spacing w:val="5"/>
        <w:position w:val="1"/>
      </w:rPr>
      <w:t xml:space="preserve"> </w:t>
    </w:r>
    <w:r>
      <w:rPr>
        <w:i/>
        <w:iCs/>
        <w:color w:val="585858"/>
        <w:position w:val="1"/>
      </w:rPr>
      <w:t>o</w:t>
    </w:r>
    <w:r>
      <w:rPr>
        <w:i/>
        <w:iCs/>
        <w:color w:val="585858"/>
        <w:spacing w:val="1"/>
        <w:position w:val="1"/>
      </w:rPr>
      <w:t>n</w:t>
    </w:r>
    <w:r>
      <w:rPr>
        <w:i/>
        <w:iCs/>
        <w:color w:val="585858"/>
        <w:position w:val="1"/>
      </w:rPr>
      <w:t>e</w:t>
    </w:r>
    <w:r>
      <w:rPr>
        <w:i/>
        <w:iCs/>
        <w:color w:val="585858"/>
        <w:spacing w:val="5"/>
        <w:position w:val="1"/>
      </w:rPr>
      <w:t xml:space="preserve"> </w:t>
    </w:r>
    <w:r>
      <w:rPr>
        <w:i/>
        <w:iCs/>
        <w:color w:val="585858"/>
        <w:position w:val="1"/>
      </w:rPr>
      <w:t>s</w:t>
    </w:r>
    <w:r>
      <w:rPr>
        <w:i/>
        <w:iCs/>
        <w:color w:val="585858"/>
        <w:spacing w:val="2"/>
        <w:position w:val="1"/>
      </w:rPr>
      <w:t>y</w:t>
    </w:r>
    <w:r>
      <w:rPr>
        <w:i/>
        <w:iCs/>
        <w:color w:val="585858"/>
        <w:spacing w:val="3"/>
        <w:position w:val="1"/>
      </w:rPr>
      <w:t>s</w:t>
    </w:r>
    <w:r>
      <w:rPr>
        <w:i/>
        <w:iCs/>
        <w:color w:val="585858"/>
        <w:position w:val="1"/>
      </w:rPr>
      <w:t>t</w:t>
    </w:r>
    <w:r>
      <w:rPr>
        <w:i/>
        <w:iCs/>
        <w:color w:val="585858"/>
        <w:spacing w:val="3"/>
        <w:position w:val="1"/>
      </w:rPr>
      <w:t>e</w:t>
    </w:r>
    <w:r>
      <w:rPr>
        <w:i/>
        <w:iCs/>
        <w:color w:val="585858"/>
        <w:position w:val="1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B8A"/>
    <w:multiLevelType w:val="hybridMultilevel"/>
    <w:tmpl w:val="B04A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7153"/>
    <w:multiLevelType w:val="hybridMultilevel"/>
    <w:tmpl w:val="1138E2EC"/>
    <w:lvl w:ilvl="0" w:tplc="B3901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199C"/>
    <w:multiLevelType w:val="hybridMultilevel"/>
    <w:tmpl w:val="3A846BBE"/>
    <w:lvl w:ilvl="0" w:tplc="01C416CC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03D04"/>
    <w:multiLevelType w:val="hybridMultilevel"/>
    <w:tmpl w:val="EB7ECA16"/>
    <w:lvl w:ilvl="0" w:tplc="5DFE4C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E62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2E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8B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C6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8F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8EB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2E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01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E48E3"/>
    <w:multiLevelType w:val="hybridMultilevel"/>
    <w:tmpl w:val="EA96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53D32"/>
    <w:multiLevelType w:val="hybridMultilevel"/>
    <w:tmpl w:val="D28CE9DC"/>
    <w:lvl w:ilvl="0" w:tplc="01C416CC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3AA2"/>
    <w:multiLevelType w:val="hybridMultilevel"/>
    <w:tmpl w:val="23969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05F6A"/>
    <w:multiLevelType w:val="hybridMultilevel"/>
    <w:tmpl w:val="032C0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97EC9"/>
    <w:multiLevelType w:val="hybridMultilevel"/>
    <w:tmpl w:val="4DAE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8391D"/>
    <w:multiLevelType w:val="hybridMultilevel"/>
    <w:tmpl w:val="287EE23A"/>
    <w:lvl w:ilvl="0" w:tplc="A64AE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1DCE"/>
    <w:multiLevelType w:val="hybridMultilevel"/>
    <w:tmpl w:val="54D4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6F84"/>
    <w:multiLevelType w:val="hybridMultilevel"/>
    <w:tmpl w:val="D4C63C8E"/>
    <w:lvl w:ilvl="0" w:tplc="01C416CC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B6280"/>
    <w:multiLevelType w:val="hybridMultilevel"/>
    <w:tmpl w:val="9C3E769A"/>
    <w:lvl w:ilvl="0" w:tplc="4FC49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24E4C"/>
    <w:multiLevelType w:val="hybridMultilevel"/>
    <w:tmpl w:val="5C48916A"/>
    <w:lvl w:ilvl="0" w:tplc="01C416CC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4" w15:restartNumberingAfterBreak="0">
    <w:nsid w:val="4D2C48E1"/>
    <w:multiLevelType w:val="hybridMultilevel"/>
    <w:tmpl w:val="072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C770D"/>
    <w:multiLevelType w:val="hybridMultilevel"/>
    <w:tmpl w:val="07BE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665E6"/>
    <w:multiLevelType w:val="hybridMultilevel"/>
    <w:tmpl w:val="2FFAD42C"/>
    <w:lvl w:ilvl="0" w:tplc="4B206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184"/>
    <w:multiLevelType w:val="hybridMultilevel"/>
    <w:tmpl w:val="90EC0FB0"/>
    <w:lvl w:ilvl="0" w:tplc="2EDAB4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4E8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B0D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CB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C32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632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3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009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A25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31608"/>
    <w:multiLevelType w:val="hybridMultilevel"/>
    <w:tmpl w:val="AD6CB392"/>
    <w:lvl w:ilvl="0" w:tplc="01C416CC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C3375"/>
    <w:multiLevelType w:val="hybridMultilevel"/>
    <w:tmpl w:val="B540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D4F61"/>
    <w:multiLevelType w:val="hybridMultilevel"/>
    <w:tmpl w:val="1CE26382"/>
    <w:lvl w:ilvl="0" w:tplc="01C416C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1" w15:restartNumberingAfterBreak="0">
    <w:nsid w:val="7AFB3622"/>
    <w:multiLevelType w:val="hybridMultilevel"/>
    <w:tmpl w:val="FF46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56EC5"/>
    <w:multiLevelType w:val="hybridMultilevel"/>
    <w:tmpl w:val="AE0A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7"/>
  </w:num>
  <w:num w:numId="5">
    <w:abstractNumId w:val="15"/>
  </w:num>
  <w:num w:numId="6">
    <w:abstractNumId w:val="22"/>
  </w:num>
  <w:num w:numId="7">
    <w:abstractNumId w:val="8"/>
  </w:num>
  <w:num w:numId="8">
    <w:abstractNumId w:val="6"/>
  </w:num>
  <w:num w:numId="9">
    <w:abstractNumId w:val="7"/>
  </w:num>
  <w:num w:numId="10">
    <w:abstractNumId w:val="16"/>
  </w:num>
  <w:num w:numId="11">
    <w:abstractNumId w:val="1"/>
  </w:num>
  <w:num w:numId="12">
    <w:abstractNumId w:val="9"/>
  </w:num>
  <w:num w:numId="13">
    <w:abstractNumId w:val="21"/>
  </w:num>
  <w:num w:numId="14">
    <w:abstractNumId w:val="12"/>
  </w:num>
  <w:num w:numId="15">
    <w:abstractNumId w:val="12"/>
    <w:lvlOverride w:ilvl="0">
      <w:lvl w:ilvl="0" w:tplc="4FC495BA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9"/>
  </w:num>
  <w:num w:numId="17">
    <w:abstractNumId w:val="13"/>
  </w:num>
  <w:num w:numId="18">
    <w:abstractNumId w:val="20"/>
  </w:num>
  <w:num w:numId="19">
    <w:abstractNumId w:val="18"/>
  </w:num>
  <w:num w:numId="20">
    <w:abstractNumId w:val="11"/>
  </w:num>
  <w:num w:numId="21">
    <w:abstractNumId w:val="2"/>
  </w:num>
  <w:num w:numId="22">
    <w:abstractNumId w:val="5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E7"/>
    <w:rsid w:val="00001CD7"/>
    <w:rsid w:val="0000290D"/>
    <w:rsid w:val="00007828"/>
    <w:rsid w:val="0002182B"/>
    <w:rsid w:val="000306BC"/>
    <w:rsid w:val="00046D78"/>
    <w:rsid w:val="00052B72"/>
    <w:rsid w:val="0007424B"/>
    <w:rsid w:val="000B56E0"/>
    <w:rsid w:val="000D686D"/>
    <w:rsid w:val="000D7E23"/>
    <w:rsid w:val="000E72E7"/>
    <w:rsid w:val="00143B78"/>
    <w:rsid w:val="00156605"/>
    <w:rsid w:val="00172E25"/>
    <w:rsid w:val="00194D4B"/>
    <w:rsid w:val="001B1855"/>
    <w:rsid w:val="001D3473"/>
    <w:rsid w:val="001F5199"/>
    <w:rsid w:val="001F58FA"/>
    <w:rsid w:val="00236DE7"/>
    <w:rsid w:val="00263E78"/>
    <w:rsid w:val="00267323"/>
    <w:rsid w:val="002866CD"/>
    <w:rsid w:val="00295E31"/>
    <w:rsid w:val="002D7FCC"/>
    <w:rsid w:val="002E671A"/>
    <w:rsid w:val="00312CBE"/>
    <w:rsid w:val="00355875"/>
    <w:rsid w:val="003606E3"/>
    <w:rsid w:val="00372A6D"/>
    <w:rsid w:val="00377F99"/>
    <w:rsid w:val="00383AB9"/>
    <w:rsid w:val="0039280E"/>
    <w:rsid w:val="003A5791"/>
    <w:rsid w:val="003C0743"/>
    <w:rsid w:val="003C537B"/>
    <w:rsid w:val="003E163C"/>
    <w:rsid w:val="00466DE1"/>
    <w:rsid w:val="00474892"/>
    <w:rsid w:val="0047742F"/>
    <w:rsid w:val="0048398A"/>
    <w:rsid w:val="004A58D2"/>
    <w:rsid w:val="004B3455"/>
    <w:rsid w:val="004C1E5E"/>
    <w:rsid w:val="004E643A"/>
    <w:rsid w:val="005645F6"/>
    <w:rsid w:val="005E16F7"/>
    <w:rsid w:val="005F7963"/>
    <w:rsid w:val="00604B55"/>
    <w:rsid w:val="00610F11"/>
    <w:rsid w:val="00612F1E"/>
    <w:rsid w:val="00621602"/>
    <w:rsid w:val="006235A6"/>
    <w:rsid w:val="00632425"/>
    <w:rsid w:val="00636578"/>
    <w:rsid w:val="00637DA9"/>
    <w:rsid w:val="00643E6B"/>
    <w:rsid w:val="00645058"/>
    <w:rsid w:val="006901AF"/>
    <w:rsid w:val="00697538"/>
    <w:rsid w:val="006A0BF8"/>
    <w:rsid w:val="006B0E45"/>
    <w:rsid w:val="006C279D"/>
    <w:rsid w:val="006C3A90"/>
    <w:rsid w:val="006D74D4"/>
    <w:rsid w:val="006E477E"/>
    <w:rsid w:val="00706ACC"/>
    <w:rsid w:val="00715539"/>
    <w:rsid w:val="00723EF3"/>
    <w:rsid w:val="00730E4D"/>
    <w:rsid w:val="0074235D"/>
    <w:rsid w:val="0077142C"/>
    <w:rsid w:val="007854A8"/>
    <w:rsid w:val="007C07D3"/>
    <w:rsid w:val="007D5566"/>
    <w:rsid w:val="00802CF6"/>
    <w:rsid w:val="00850310"/>
    <w:rsid w:val="0089369B"/>
    <w:rsid w:val="008A4CAA"/>
    <w:rsid w:val="0090344B"/>
    <w:rsid w:val="009403B8"/>
    <w:rsid w:val="00946374"/>
    <w:rsid w:val="009659EE"/>
    <w:rsid w:val="009666EA"/>
    <w:rsid w:val="009A202A"/>
    <w:rsid w:val="009C7D3E"/>
    <w:rsid w:val="009D4534"/>
    <w:rsid w:val="009D48B6"/>
    <w:rsid w:val="00A51E7E"/>
    <w:rsid w:val="00A53F35"/>
    <w:rsid w:val="00A8527D"/>
    <w:rsid w:val="00AA3D0D"/>
    <w:rsid w:val="00AC00E8"/>
    <w:rsid w:val="00AE501F"/>
    <w:rsid w:val="00B1611C"/>
    <w:rsid w:val="00B30025"/>
    <w:rsid w:val="00B3199E"/>
    <w:rsid w:val="00B439F4"/>
    <w:rsid w:val="00B51C8D"/>
    <w:rsid w:val="00B9286C"/>
    <w:rsid w:val="00BB07E6"/>
    <w:rsid w:val="00BC7AE1"/>
    <w:rsid w:val="00BD0392"/>
    <w:rsid w:val="00BF18D0"/>
    <w:rsid w:val="00BF5D62"/>
    <w:rsid w:val="00C06A0B"/>
    <w:rsid w:val="00C24022"/>
    <w:rsid w:val="00C526E2"/>
    <w:rsid w:val="00C5556B"/>
    <w:rsid w:val="00C56FB8"/>
    <w:rsid w:val="00C82BA3"/>
    <w:rsid w:val="00CC760C"/>
    <w:rsid w:val="00CD5DF7"/>
    <w:rsid w:val="00CE23E5"/>
    <w:rsid w:val="00CF7898"/>
    <w:rsid w:val="00D127DE"/>
    <w:rsid w:val="00D14BD5"/>
    <w:rsid w:val="00D17C7A"/>
    <w:rsid w:val="00D8327A"/>
    <w:rsid w:val="00D97D0F"/>
    <w:rsid w:val="00DA2D2A"/>
    <w:rsid w:val="00E0575D"/>
    <w:rsid w:val="00E15980"/>
    <w:rsid w:val="00E17B00"/>
    <w:rsid w:val="00E21EA3"/>
    <w:rsid w:val="00E23A40"/>
    <w:rsid w:val="00E850E5"/>
    <w:rsid w:val="00E97AE8"/>
    <w:rsid w:val="00EA6A11"/>
    <w:rsid w:val="00EE0223"/>
    <w:rsid w:val="00F27DFD"/>
    <w:rsid w:val="00F4101B"/>
    <w:rsid w:val="00F42712"/>
    <w:rsid w:val="00F8059F"/>
    <w:rsid w:val="00F940FB"/>
    <w:rsid w:val="00FA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0690F"/>
  <w15:docId w15:val="{63265753-D461-42EE-9F2B-6CEEDCB4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D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D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7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9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20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3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B7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43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B78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1F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72A6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621602"/>
  </w:style>
  <w:style w:type="character" w:customStyle="1" w:styleId="PlainTextChar">
    <w:name w:val="Plain Text Char"/>
    <w:basedOn w:val="DefaultParagraphFont"/>
    <w:link w:val="PlainText"/>
    <w:uiPriority w:val="99"/>
    <w:rsid w:val="00621602"/>
    <w:rPr>
      <w:rFonts w:ascii="Calibri" w:hAnsi="Calibri" w:cs="Calibri"/>
    </w:rPr>
  </w:style>
  <w:style w:type="paragraph" w:customStyle="1" w:styleId="Default">
    <w:name w:val="Default"/>
    <w:rsid w:val="0062160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rsid w:val="00046D7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0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6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595">
              <w:marLeft w:val="0"/>
              <w:marRight w:val="0"/>
              <w:marTop w:val="100"/>
              <w:marBottom w:val="100"/>
              <w:divBdr>
                <w:top w:val="single" w:sz="2" w:space="3" w:color="666666"/>
                <w:left w:val="single" w:sz="2" w:space="3" w:color="666666"/>
                <w:bottom w:val="single" w:sz="2" w:space="3" w:color="666666"/>
                <w:right w:val="single" w:sz="2" w:space="3" w:color="666666"/>
              </w:divBdr>
              <w:divsChild>
                <w:div w:id="4880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99647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3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9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43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2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01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874853">
                                                                  <w:marLeft w:val="15"/>
                                                                  <w:marRight w:val="15"/>
                                                                  <w:marTop w:val="1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748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155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19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9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1689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68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003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305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6896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74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5263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855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1552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75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97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0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45">
              <w:marLeft w:val="0"/>
              <w:marRight w:val="0"/>
              <w:marTop w:val="100"/>
              <w:marBottom w:val="100"/>
              <w:divBdr>
                <w:top w:val="single" w:sz="2" w:space="3" w:color="666666"/>
                <w:left w:val="single" w:sz="2" w:space="3" w:color="666666"/>
                <w:bottom w:val="single" w:sz="2" w:space="3" w:color="666666"/>
                <w:right w:val="single" w:sz="2" w:space="3" w:color="666666"/>
              </w:divBdr>
              <w:divsChild>
                <w:div w:id="17031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4940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0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8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5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6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77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18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FF21917908141B19AE5D8E5F650B0" ma:contentTypeVersion="14" ma:contentTypeDescription="Create a new document." ma:contentTypeScope="" ma:versionID="abf5d850e8d71668d640f09d2ec68e27">
  <xsd:schema xmlns:xsd="http://www.w3.org/2001/XMLSchema" xmlns:xs="http://www.w3.org/2001/XMLSchema" xmlns:p="http://schemas.microsoft.com/office/2006/metadata/properties" xmlns:ns2="http://schemas.microsoft.com/sharepoint/v4" xmlns:ns3="8043b328-f424-471f-b707-631e73ab4629" targetNamespace="http://schemas.microsoft.com/office/2006/metadata/properties" ma:root="true" ma:fieldsID="57a12c07310025723062032513121465" ns2:_="" ns3:_="">
    <xsd:import namespace="http://schemas.microsoft.com/sharepoint/v4"/>
    <xsd:import namespace="8043b328-f424-471f-b707-631e73ab4629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doc_x0020_type" minOccurs="0"/>
                <xsd:element ref="ns3:Major_x0020_Application" minOccurs="0"/>
                <xsd:element ref="ns3:Wave" minOccurs="0"/>
                <xsd:element ref="ns3:last_x0020_reviewed" minOccurs="0"/>
                <xsd:element ref="ns3:sub_x002d_area_x0020__x0028_optional_x0029_" minOccurs="0"/>
                <xsd:element ref="ns3:status" minOccurs="0"/>
                <xsd:element ref="ns3:Owner" minOccurs="0"/>
                <xsd:element ref="ns3:Setting" minOccurs="0"/>
                <xsd:element ref="ns3:has_x0020_been_x0020_copied_x0020_to_x0020_new_x0020_library" minOccurs="0"/>
                <xsd:element ref="ns3: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b328-f424-471f-b707-631e73ab4629" elementFormDefault="qualified">
    <xsd:import namespace="http://schemas.microsoft.com/office/2006/documentManagement/types"/>
    <xsd:import namespace="http://schemas.microsoft.com/office/infopath/2007/PartnerControls"/>
    <xsd:element name="doc_x0020_type" ma:index="9" nillable="true" ma:displayName="Document Type" ma:format="Dropdown" ma:indexed="true" ma:internalName="doc_x0020_type">
      <xsd:simpleType>
        <xsd:restriction base="dms:Choice">
          <xsd:enumeration value="Quick Start Guide"/>
          <xsd:enumeration value="Exercise Book"/>
          <xsd:enumeration value="Tip sheet"/>
          <xsd:enumeration value="Super User Toolkit"/>
          <xsd:enumeration value="Checklist"/>
          <xsd:enumeration value="Workflow"/>
        </xsd:restriction>
      </xsd:simpleType>
    </xsd:element>
    <xsd:element name="Major_x0020_Application" ma:index="10" nillable="true" ma:displayName="area (role or application)" ma:internalName="Major_x0020_App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cillary Clinician"/>
                    <xsd:enumeration value="Lab"/>
                    <xsd:enumeration value="MyChart"/>
                    <xsd:enumeration value="Nurse"/>
                    <xsd:enumeration value="Nurse Assistant"/>
                    <xsd:enumeration value="Obstetrics"/>
                    <xsd:enumeration value="Oncology"/>
                    <xsd:enumeration value="Ophthalmology"/>
                    <xsd:enumeration value="OR Case scheduler/auditor"/>
                    <xsd:enumeration value="Pharmacy"/>
                    <xsd:enumeration value="Provider"/>
                    <xsd:enumeration value="Provider - Surgical"/>
                    <xsd:enumeration value="Radiant - Cardiology"/>
                    <xsd:enumeration value="Radiant - Radiology"/>
                    <xsd:enumeration value="Respiratory Care"/>
                    <xsd:enumeration value="Tech/MA"/>
                    <xsd:enumeration value="Therapist"/>
                    <xsd:enumeration value="Transfer Center"/>
                    <xsd:enumeration value="Transplant"/>
                    <xsd:enumeration value="Unit Clerk"/>
                    <xsd:enumeration value="Rev - Billing"/>
                    <xsd:enumeration value="Rev - Charging"/>
                    <xsd:enumeration value="Rev - Claims"/>
                    <xsd:enumeration value="Rev - FCC"/>
                    <xsd:enumeration value="Rev - HIM"/>
                    <xsd:enumeration value="Rev - PSA"/>
                  </xsd:restriction>
                </xsd:simpleType>
              </xsd:element>
            </xsd:sequence>
          </xsd:extension>
        </xsd:complexContent>
      </xsd:complexType>
    </xsd:element>
    <xsd:element name="Wave" ma:index="11" nillable="true" ma:displayName="Wave" ma:default="Wave 4" ma:internalName="Wav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ve 4"/>
                    <xsd:enumeration value="Wave 5"/>
                    <xsd:enumeration value="Enduring"/>
                  </xsd:restriction>
                </xsd:simpleType>
              </xsd:element>
            </xsd:sequence>
          </xsd:extension>
        </xsd:complexContent>
      </xsd:complexType>
    </xsd:element>
    <xsd:element name="last_x0020_reviewed" ma:index="12" nillable="true" ma:displayName="Last Review Date" ma:format="DateOnly" ma:internalName="last_x0020_reviewed">
      <xsd:simpleType>
        <xsd:restriction base="dms:DateTime"/>
      </xsd:simpleType>
    </xsd:element>
    <xsd:element name="sub_x002d_area_x0020__x0028_optional_x0029_" ma:index="13" nillable="true" ma:displayName="sub-area (optional)" ma:internalName="sub_x002d_area_x0020__x0028_optional_x0029_">
      <xsd:simpleType>
        <xsd:restriction base="dms:Text">
          <xsd:maxLength value="255"/>
        </xsd:restriction>
      </xsd:simpleType>
    </xsd:element>
    <xsd:element name="status" ma:index="14" nillable="true" ma:displayName="Status" ma:format="Dropdown" ma:internalName="status">
      <xsd:simpleType>
        <xsd:restriction base="dms:Choice">
          <xsd:enumeration value="review needed"/>
          <xsd:enumeration value="keep as is"/>
          <xsd:enumeration value="keep and update"/>
          <xsd:enumeration value="no longer needed"/>
        </xsd:restriction>
      </xsd:simpleType>
    </xsd:element>
    <xsd:element name="Owner" ma:index="15" nillable="true" ma:displayName="Owner/Author" ma:internalName="Owner">
      <xsd:simpleType>
        <xsd:restriction base="dms:Text">
          <xsd:maxLength value="255"/>
        </xsd:restriction>
      </xsd:simpleType>
    </xsd:element>
    <xsd:element name="Setting" ma:index="16" nillable="true" ma:displayName="Setting" ma:internalName="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bulatory"/>
                    <xsd:enumeration value="Emergency Dept"/>
                    <xsd:enumeration value="HOD - Hospital Outpatient Dept"/>
                    <xsd:enumeration value="Inpatient"/>
                    <xsd:enumeration value="Periop"/>
                  </xsd:restriction>
                </xsd:simpleType>
              </xsd:element>
            </xsd:sequence>
          </xsd:extension>
        </xsd:complexContent>
      </xsd:complexType>
    </xsd:element>
    <xsd:element name="has_x0020_been_x0020_copied_x0020_to_x0020_new_x0020_library" ma:index="17" nillable="true" ma:displayName="has been copied to new library" ma:format="RadioButtons" ma:internalName="has_x0020_been_x0020_copied_x0020_to_x0020_new_x0020_library">
      <xsd:simpleType>
        <xsd:restriction base="dms:Choice">
          <xsd:enumeration value="Yes"/>
          <xsd:enumeration value="No"/>
        </xsd:restriction>
      </xsd:simpleType>
    </xsd:element>
    <xsd:element name="keywords" ma:index="18" nillable="true" ma:displayName="keyword" ma:internalName="keyword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Major_x0020_Application xmlns="8043b328-f424-471f-b707-631e73ab4629">
      <Value>Rev - Charging</Value>
    </Major_x0020_Application>
    <Wave xmlns="8043b328-f424-471f-b707-631e73ab4629">
      <Value>Wave 4</Value>
    </Wave>
    <doc_x0020_type xmlns="8043b328-f424-471f-b707-631e73ab4629">Tip sheet</doc_x0020_type>
    <last_x0020_reviewed xmlns="8043b328-f424-471f-b707-631e73ab4629">2014-02-10T00:00:00-05:00</last_x0020_reviewed>
    <sub_x002d_area_x0020__x0028_optional_x0029_ xmlns="8043b328-f424-471f-b707-631e73ab4629" xsi:nil="true"/>
    <status xmlns="8043b328-f424-471f-b707-631e73ab4629">keep as is</status>
    <Setting xmlns="8043b328-f424-471f-b707-631e73ab4629"/>
    <has_x0020_been_x0020_copied_x0020_to_x0020_new_x0020_library xmlns="8043b328-f424-471f-b707-631e73ab4629">No</has_x0020_been_x0020_copied_x0020_to_x0020_new_x0020_library>
    <Owner xmlns="8043b328-f424-471f-b707-631e73ab4629">Nelda</Owner>
    <keywords xmlns="8043b328-f424-471f-b707-631e73ab4629">template</keyword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00D8-1711-4319-99D2-2A6B95DAD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8043b328-f424-471f-b707-631e73ab4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6030D-7607-4B32-84FC-5713535E91B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8043b328-f424-471f-b707-631e73ab4629"/>
  </ds:schemaRefs>
</ds:datastoreItem>
</file>

<file path=customXml/itemProps3.xml><?xml version="1.0" encoding="utf-8"?>
<ds:datastoreItem xmlns:ds="http://schemas.openxmlformats.org/officeDocument/2006/customXml" ds:itemID="{9B1EBED4-535B-469D-A297-4DFC44B56D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631BE-E32C-48ED-8DE8-D47E16F9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1193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sheet template</vt:lpstr>
    </vt:vector>
  </TitlesOfParts>
  <Company>Duke Primary Care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sheet template</dc:title>
  <dc:creator>Steve O'Donnell</dc:creator>
  <cp:lastModifiedBy>Charlene Clay</cp:lastModifiedBy>
  <cp:revision>1</cp:revision>
  <cp:lastPrinted>2012-09-18T13:07:00Z</cp:lastPrinted>
  <dcterms:created xsi:type="dcterms:W3CDTF">2021-03-31T16:41:00Z</dcterms:created>
  <dcterms:modified xsi:type="dcterms:W3CDTF">2021-03-31T16:41:00Z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0x010100A3FFF21917908141B19AE5D8E5F650B0</vt:lpwstr>
  </property>
  <property fmtid="{D5CDD505-2E9C-101B-9397-08002B2CF9AE}" pid="3" name="Order">
    <vt:r8>836300</vt:r8>
  </property>
</Properties>
</file>