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5F20A" w14:textId="43E5C87D" w:rsidR="00D24349" w:rsidRPr="00D24349" w:rsidRDefault="00D24349" w:rsidP="00D24349">
      <w:pPr>
        <w:widowControl w:val="0"/>
        <w:autoSpaceDE w:val="0"/>
        <w:autoSpaceDN w:val="0"/>
        <w:adjustRightInd w:val="0"/>
        <w:jc w:val="center"/>
        <w:rPr>
          <w:rFonts w:ascii="Garamond" w:hAnsi="Garamond" w:cs="Times"/>
          <w:b/>
        </w:rPr>
      </w:pPr>
      <w:r w:rsidRPr="00D24349">
        <w:rPr>
          <w:rFonts w:ascii="Garamond" w:hAnsi="Garamond" w:cs="Times"/>
          <w:b/>
        </w:rPr>
        <w:t>Twentieth Century Europe</w:t>
      </w:r>
      <w:r w:rsidR="00D36522">
        <w:rPr>
          <w:rFonts w:ascii="Garamond" w:hAnsi="Garamond" w:cs="Times"/>
          <w:b/>
        </w:rPr>
        <w:t>, Fall 2015</w:t>
      </w:r>
    </w:p>
    <w:p w14:paraId="6F834C63" w14:textId="77777777" w:rsidR="00D24349" w:rsidRPr="00D24349" w:rsidRDefault="00D24349" w:rsidP="00D24349">
      <w:pPr>
        <w:widowControl w:val="0"/>
        <w:autoSpaceDE w:val="0"/>
        <w:autoSpaceDN w:val="0"/>
        <w:adjustRightInd w:val="0"/>
        <w:rPr>
          <w:rFonts w:ascii="Garamond" w:hAnsi="Garamond" w:cs="Times"/>
          <w:b/>
        </w:rPr>
      </w:pPr>
    </w:p>
    <w:p w14:paraId="1B165B64"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History 286</w:t>
      </w:r>
      <w:r>
        <w:rPr>
          <w:rFonts w:ascii="Garamond" w:hAnsi="Garamond" w:cs="Times"/>
        </w:rPr>
        <w:t>, Duke University</w:t>
      </w:r>
      <w:r>
        <w:rPr>
          <w:rFonts w:ascii="Garamond" w:hAnsi="Garamond" w:cs="Times"/>
        </w:rPr>
        <w:tab/>
      </w:r>
      <w:r>
        <w:rPr>
          <w:rFonts w:ascii="Garamond" w:hAnsi="Garamond" w:cs="Times"/>
        </w:rPr>
        <w:tab/>
      </w:r>
      <w:r>
        <w:rPr>
          <w:rFonts w:ascii="Garamond" w:hAnsi="Garamond" w:cs="Times"/>
        </w:rPr>
        <w:tab/>
      </w:r>
      <w:r>
        <w:rPr>
          <w:rFonts w:ascii="Garamond" w:hAnsi="Garamond" w:cs="Times"/>
        </w:rPr>
        <w:tab/>
        <w:t>Professor James Chappel (jgc23)</w:t>
      </w:r>
    </w:p>
    <w:p w14:paraId="43BCD4AF" w14:textId="5CDA2C20" w:rsidR="00D24349" w:rsidRDefault="00D24349" w:rsidP="00D24349">
      <w:pPr>
        <w:widowControl w:val="0"/>
        <w:autoSpaceDE w:val="0"/>
        <w:autoSpaceDN w:val="0"/>
        <w:adjustRightInd w:val="0"/>
        <w:rPr>
          <w:rFonts w:ascii="Garamond" w:hAnsi="Garamond" w:cs="Times"/>
        </w:rPr>
      </w:pPr>
      <w:r w:rsidRPr="00D24349">
        <w:rPr>
          <w:rFonts w:ascii="Garamond" w:hAnsi="Garamond" w:cs="Times"/>
        </w:rPr>
        <w:t>Wednesday, Friday 11:45-1</w:t>
      </w:r>
      <w:r>
        <w:rPr>
          <w:rFonts w:ascii="Garamond" w:hAnsi="Garamond" w:cs="Times"/>
        </w:rPr>
        <w:t xml:space="preserve"> in Carr 103</w:t>
      </w:r>
      <w:r>
        <w:rPr>
          <w:rFonts w:ascii="Garamond" w:hAnsi="Garamond" w:cs="Times"/>
        </w:rPr>
        <w:tab/>
      </w:r>
      <w:r>
        <w:rPr>
          <w:rFonts w:ascii="Garamond" w:hAnsi="Garamond" w:cs="Times"/>
        </w:rPr>
        <w:tab/>
      </w:r>
      <w:r w:rsidR="00F94F74">
        <w:rPr>
          <w:rFonts w:ascii="Garamond" w:hAnsi="Garamond" w:cs="Times"/>
        </w:rPr>
        <w:t>Office Hours: Thursday 3-5</w:t>
      </w:r>
    </w:p>
    <w:p w14:paraId="3E3810BF" w14:textId="77777777" w:rsidR="00D24349" w:rsidRPr="00D24349" w:rsidRDefault="00D24349" w:rsidP="00D24349">
      <w:pPr>
        <w:widowControl w:val="0"/>
        <w:autoSpaceDE w:val="0"/>
        <w:autoSpaceDN w:val="0"/>
        <w:adjustRightInd w:val="0"/>
        <w:rPr>
          <w:rFonts w:ascii="Garamond" w:hAnsi="Garamond" w:cs="Times"/>
        </w:rPr>
      </w:pPr>
    </w:p>
    <w:p w14:paraId="07E73AB2" w14:textId="359F993C"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rPr>
        <w:t>Europe’s twentieth century was among the most tragic, and most triumphant, in its history. Here the modern project—based on self-determination, democracy, and technology—reached its greatest heights and its most tragic depths. In this course, we will chart these diverse experience</w:t>
      </w:r>
      <w:r w:rsidR="00D01283">
        <w:rPr>
          <w:rFonts w:ascii="Garamond" w:hAnsi="Garamond" w:cs="Garamond"/>
        </w:rPr>
        <w:t>s</w:t>
      </w:r>
      <w:r w:rsidRPr="00D24349">
        <w:rPr>
          <w:rFonts w:ascii="Garamond" w:hAnsi="Garamond" w:cs="Garamond"/>
        </w:rPr>
        <w:t xml:space="preserve">, emphasizing the surprising relationship between the two. Our history will take us far beyond the borders of Europe: as always, Europe’s history was tied inextricably to that of the globe through immigration, empire, and war. But whereas the Europe of old had dominated that world, the </w:t>
      </w:r>
      <w:r w:rsidR="00926590">
        <w:rPr>
          <w:rFonts w:ascii="Garamond" w:hAnsi="Garamond" w:cs="Garamond"/>
        </w:rPr>
        <w:t>“</w:t>
      </w:r>
      <w:r w:rsidRPr="00D24349">
        <w:rPr>
          <w:rFonts w:ascii="Garamond" w:hAnsi="Garamond" w:cs="Garamond"/>
        </w:rPr>
        <w:t>Old Europe</w:t>
      </w:r>
      <w:r w:rsidR="00926590">
        <w:rPr>
          <w:rFonts w:ascii="Garamond" w:hAnsi="Garamond" w:cs="Garamond"/>
        </w:rPr>
        <w:t>”</w:t>
      </w:r>
      <w:r w:rsidRPr="00D24349">
        <w:rPr>
          <w:rFonts w:ascii="Garamond" w:hAnsi="Garamond" w:cs="Garamond"/>
        </w:rPr>
        <w:t xml:space="preserve"> of the twentieth century suddenly found itself the plaything of forces and superpowers beyond its control. A history of Europe becomes a history of the Cold War, and a history of the globe.</w:t>
      </w:r>
    </w:p>
    <w:p w14:paraId="4CC360D5"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rPr>
        <w:t> </w:t>
      </w:r>
    </w:p>
    <w:p w14:paraId="7E669E9F" w14:textId="77777777" w:rsidR="00D24349" w:rsidRPr="00D24349" w:rsidRDefault="00D24349" w:rsidP="00D24349">
      <w:pPr>
        <w:widowControl w:val="0"/>
        <w:autoSpaceDE w:val="0"/>
        <w:autoSpaceDN w:val="0"/>
        <w:adjustRightInd w:val="0"/>
        <w:rPr>
          <w:rFonts w:ascii="Garamond" w:hAnsi="Garamond" w:cs="Times"/>
          <w:b/>
          <w:u w:val="single"/>
        </w:rPr>
      </w:pPr>
      <w:r w:rsidRPr="00D24349">
        <w:rPr>
          <w:rFonts w:ascii="Garamond" w:hAnsi="Garamond" w:cs="Garamond"/>
          <w:b/>
          <w:u w:val="single"/>
        </w:rPr>
        <w:t>Requirements</w:t>
      </w:r>
    </w:p>
    <w:p w14:paraId="41E03266" w14:textId="77777777" w:rsidR="00D24349" w:rsidRDefault="00D24349" w:rsidP="00D24349">
      <w:pPr>
        <w:widowControl w:val="0"/>
        <w:autoSpaceDE w:val="0"/>
        <w:autoSpaceDN w:val="0"/>
        <w:adjustRightInd w:val="0"/>
        <w:rPr>
          <w:rFonts w:ascii="Garamond" w:hAnsi="Garamond" w:cs="Garamond"/>
        </w:rPr>
      </w:pPr>
    </w:p>
    <w:p w14:paraId="50FA379D" w14:textId="446AE496"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rPr>
        <w:t>History is about</w:t>
      </w:r>
      <w:r w:rsidRPr="00D24349">
        <w:rPr>
          <w:rFonts w:ascii="Garamond" w:hAnsi="Garamond" w:cs="Times"/>
        </w:rPr>
        <w:t xml:space="preserve"> </w:t>
      </w:r>
      <w:r w:rsidRPr="00D24349">
        <w:rPr>
          <w:rFonts w:ascii="Garamond" w:hAnsi="Garamond" w:cs="Garamond"/>
          <w:i/>
          <w:iCs/>
        </w:rPr>
        <w:t>answering questions.</w:t>
      </w:r>
      <w:r w:rsidRPr="00D24349">
        <w:rPr>
          <w:rFonts w:ascii="Garamond" w:hAnsi="Garamond" w:cs="Times"/>
        </w:rPr>
        <w:t xml:space="preserve"> </w:t>
      </w:r>
      <w:r w:rsidRPr="00D24349">
        <w:rPr>
          <w:rFonts w:ascii="Garamond" w:hAnsi="Garamond" w:cs="Garamond"/>
        </w:rPr>
        <w:t>While history is not primarily about telling stories or memorizing facts, history</w:t>
      </w:r>
      <w:r w:rsidRPr="00D24349">
        <w:rPr>
          <w:rFonts w:ascii="Garamond" w:hAnsi="Garamond" w:cs="Times"/>
        </w:rPr>
        <w:t xml:space="preserve"> </w:t>
      </w:r>
      <w:r w:rsidRPr="00D24349">
        <w:rPr>
          <w:rFonts w:ascii="Garamond" w:hAnsi="Garamond" w:cs="Garamond"/>
          <w:i/>
          <w:iCs/>
        </w:rPr>
        <w:t>is</w:t>
      </w:r>
      <w:r w:rsidRPr="00D24349">
        <w:rPr>
          <w:rFonts w:ascii="Garamond" w:hAnsi="Garamond" w:cs="Times"/>
        </w:rPr>
        <w:t xml:space="preserve"> </w:t>
      </w:r>
      <w:r w:rsidRPr="00D24349">
        <w:rPr>
          <w:rFonts w:ascii="Garamond" w:hAnsi="Garamond" w:cs="Garamond"/>
        </w:rPr>
        <w:t>about using facts and stories to answer questions. The course itself is structured as a series of questions</w:t>
      </w:r>
      <w:r w:rsidR="00D549A7">
        <w:rPr>
          <w:rFonts w:ascii="Garamond" w:hAnsi="Garamond" w:cs="Garamond"/>
        </w:rPr>
        <w:t xml:space="preserve">, and every day in class our readings and discussion will be oriented around a single question. </w:t>
      </w:r>
      <w:r w:rsidRPr="00D24349">
        <w:rPr>
          <w:rFonts w:ascii="Garamond" w:hAnsi="Garamond" w:cs="Garamond"/>
        </w:rPr>
        <w:t>For your primary research project, you will ask and answer yo</w:t>
      </w:r>
      <w:r w:rsidR="00D01283">
        <w:rPr>
          <w:rFonts w:ascii="Garamond" w:hAnsi="Garamond" w:cs="Garamond"/>
        </w:rPr>
        <w:t xml:space="preserve">ur own question about twentieth </w:t>
      </w:r>
      <w:r w:rsidRPr="00D24349">
        <w:rPr>
          <w:rFonts w:ascii="Garamond" w:hAnsi="Garamond" w:cs="Garamond"/>
        </w:rPr>
        <w:t xml:space="preserve">century European history, using primary sources that you will discover myself with the help of myself, librarians, and your fellow students. To give you the skills to write this paper, there will be two other writing projects designed to teach the reading skills that we need as historians. The first is an exercise in </w:t>
      </w:r>
      <w:r w:rsidR="00926590">
        <w:rPr>
          <w:rFonts w:ascii="Garamond" w:hAnsi="Garamond" w:cs="Garamond"/>
        </w:rPr>
        <w:t>“</w:t>
      </w:r>
      <w:r w:rsidRPr="00D24349">
        <w:rPr>
          <w:rFonts w:ascii="Garamond" w:hAnsi="Garamond" w:cs="Garamond"/>
        </w:rPr>
        <w:t>close reading,</w:t>
      </w:r>
      <w:r w:rsidR="00926590">
        <w:rPr>
          <w:rFonts w:ascii="Garamond" w:hAnsi="Garamond" w:cs="Garamond"/>
        </w:rPr>
        <w:t>”</w:t>
      </w:r>
      <w:r w:rsidRPr="00D24349">
        <w:rPr>
          <w:rFonts w:ascii="Garamond" w:hAnsi="Garamond" w:cs="Garamond"/>
        </w:rPr>
        <w:t xml:space="preserve"> in which you will read a primary source from the past with the eye of a detective. The second is an exercise in </w:t>
      </w:r>
      <w:r w:rsidR="00926590">
        <w:rPr>
          <w:rFonts w:ascii="Garamond" w:hAnsi="Garamond" w:cs="Garamond"/>
        </w:rPr>
        <w:t>“</w:t>
      </w:r>
      <w:r w:rsidRPr="00D24349">
        <w:rPr>
          <w:rFonts w:ascii="Garamond" w:hAnsi="Garamond" w:cs="Garamond"/>
        </w:rPr>
        <w:t>distant reading,</w:t>
      </w:r>
      <w:r w:rsidR="00926590">
        <w:rPr>
          <w:rFonts w:ascii="Garamond" w:hAnsi="Garamond" w:cs="Garamond"/>
        </w:rPr>
        <w:t>”</w:t>
      </w:r>
      <w:r w:rsidRPr="00D24349">
        <w:rPr>
          <w:rFonts w:ascii="Garamond" w:hAnsi="Garamond" w:cs="Garamond"/>
        </w:rPr>
        <w:t xml:space="preserve"> in which you will read a secondary source--a recent work of history--with the critical eye of a scholar.</w:t>
      </w:r>
    </w:p>
    <w:p w14:paraId="2A346398" w14:textId="77777777" w:rsidR="00D24349" w:rsidRPr="00D24349" w:rsidRDefault="00D24349" w:rsidP="00D24349">
      <w:pPr>
        <w:widowControl w:val="0"/>
        <w:autoSpaceDE w:val="0"/>
        <w:autoSpaceDN w:val="0"/>
        <w:adjustRightInd w:val="0"/>
        <w:rPr>
          <w:rFonts w:ascii="Garamond" w:hAnsi="Garamond" w:cs="Garamond"/>
        </w:rPr>
      </w:pPr>
    </w:p>
    <w:p w14:paraId="36DD84BA"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rPr>
        <w:t>Four ironclad rules: (1) Laptop computers are not permitted in class, unless you receive special permission from me. (2) You must bring each reading to class. If it is a book, you must have the book in front of you. If it is a .pdf from Sakai, you must print it out and have it with you. (3) Many of the readings will be available on Sakai. These aren't meant to be skimmed and thrown away, but should take the place of a textbook. Keep all of the readings together in a folder or binder. (4) Take notes in a notebook. In addition to lecture notes, take notes on the reading. These can be very brief, but in your notebook, you will be required to write at least one line about each reading: what kind of source is it, why are we reading it, what does it tell us about Europe? On quiz dates, I will ask you to turn your notebook to a specific date and check to see that you've done this.</w:t>
      </w:r>
    </w:p>
    <w:p w14:paraId="6B39AA7C" w14:textId="77777777" w:rsidR="00D24349" w:rsidRPr="00D24349" w:rsidRDefault="00D24349" w:rsidP="00D24349">
      <w:pPr>
        <w:widowControl w:val="0"/>
        <w:autoSpaceDE w:val="0"/>
        <w:autoSpaceDN w:val="0"/>
        <w:adjustRightInd w:val="0"/>
        <w:rPr>
          <w:rFonts w:ascii="Garamond" w:hAnsi="Garamond" w:cs="Garamond"/>
        </w:rPr>
      </w:pPr>
    </w:p>
    <w:p w14:paraId="1E4E4BDD" w14:textId="1EAAA1ED"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i/>
          <w:iCs/>
        </w:rPr>
        <w:t xml:space="preserve">Quizzes and exams: </w:t>
      </w:r>
      <w:r w:rsidRPr="00D24349">
        <w:rPr>
          <w:rFonts w:ascii="Garamond" w:hAnsi="Garamond" w:cs="Garamond"/>
        </w:rPr>
        <w:t xml:space="preserve">There will be a cumulative final exam at the end of the course. There will also be three quizzes, one on each of the first three units. The quizzes are simple: I will simply read one of the organizing questions of the preceding unit, and you will be expected to write a short paragraph answering that question. </w:t>
      </w:r>
    </w:p>
    <w:p w14:paraId="3CC117A8" w14:textId="77777777" w:rsidR="00D24349" w:rsidRPr="00D24349" w:rsidRDefault="00D24349" w:rsidP="00D24349">
      <w:pPr>
        <w:widowControl w:val="0"/>
        <w:autoSpaceDE w:val="0"/>
        <w:autoSpaceDN w:val="0"/>
        <w:adjustRightInd w:val="0"/>
        <w:rPr>
          <w:rFonts w:ascii="Garamond" w:hAnsi="Garamond" w:cs="Garamond"/>
        </w:rPr>
      </w:pPr>
    </w:p>
    <w:p w14:paraId="2F890B87" w14:textId="77777777" w:rsidR="00D01283" w:rsidRDefault="00D01283" w:rsidP="00D01283">
      <w:pPr>
        <w:widowControl w:val="0"/>
        <w:autoSpaceDE w:val="0"/>
        <w:autoSpaceDN w:val="0"/>
        <w:adjustRightInd w:val="0"/>
        <w:rPr>
          <w:rFonts w:ascii="Garamond" w:hAnsi="Garamond" w:cs="Garamond"/>
        </w:rPr>
      </w:pPr>
      <w:r w:rsidRPr="009408E2">
        <w:rPr>
          <w:rFonts w:ascii="Garamond" w:hAnsi="Garamond" w:cs="Garamond"/>
          <w:i/>
          <w:iCs/>
        </w:rPr>
        <w:t>Plagiarism</w:t>
      </w:r>
      <w:r w:rsidRPr="009408E2">
        <w:rPr>
          <w:rFonts w:ascii="Garamond" w:hAnsi="Garamond" w:cs="Garamond"/>
        </w:rPr>
        <w:t xml:space="preserve">: I take plagiarism extremely seriously. My plagiarism policy is simple: if I even suspect a whiff of plagiarism, I will open a case with the Office of Student Conduct. If you have any questions about this—that is, if you are not sure whether or not a certain act </w:t>
      </w:r>
      <w:r w:rsidRPr="009408E2">
        <w:rPr>
          <w:rFonts w:ascii="Garamond" w:hAnsi="Garamond" w:cs="Garamond"/>
        </w:rPr>
        <w:lastRenderedPageBreak/>
        <w:t>constitutes plagiarism—ask me before turning in your paper: you will not be penalized in any way if you check something out with me and I tell you that it needs a citation or a rewording. The basic concept is easy: do not pass off other’s ideas or words as your own. If you got a cool idea from a footnote, from a website, from Wikipedia, or from a conversation with another faculty member, you have to cite it.</w:t>
      </w:r>
    </w:p>
    <w:p w14:paraId="0495BAED" w14:textId="77777777" w:rsidR="00D24349" w:rsidRPr="00D24349" w:rsidRDefault="00D24349" w:rsidP="00D24349">
      <w:pPr>
        <w:widowControl w:val="0"/>
        <w:autoSpaceDE w:val="0"/>
        <w:autoSpaceDN w:val="0"/>
        <w:adjustRightInd w:val="0"/>
        <w:rPr>
          <w:rFonts w:ascii="Garamond" w:hAnsi="Garamond" w:cs="Times"/>
        </w:rPr>
      </w:pPr>
    </w:p>
    <w:p w14:paraId="7F30BA0F"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b/>
          <w:bCs/>
        </w:rPr>
        <w:t>Grades</w:t>
      </w:r>
    </w:p>
    <w:p w14:paraId="0B5ED8D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10%: Assignment 1</w:t>
      </w:r>
    </w:p>
    <w:p w14:paraId="50B1B900"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10%: Assignment 2</w:t>
      </w:r>
    </w:p>
    <w:p w14:paraId="4D13095E"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15%: quizzes (5% per quiz)</w:t>
      </w:r>
    </w:p>
    <w:p w14:paraId="6E5B4937"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15%: Class participation, attendance  </w:t>
      </w:r>
    </w:p>
    <w:p w14:paraId="3F14BCAA"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20%: Final exam</w:t>
      </w:r>
    </w:p>
    <w:p w14:paraId="19969F00"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30%: Final paper, including process</w:t>
      </w:r>
    </w:p>
    <w:p w14:paraId="425E834A" w14:textId="77777777" w:rsidR="00D24349" w:rsidRPr="00D24349" w:rsidRDefault="00D24349" w:rsidP="00D24349">
      <w:pPr>
        <w:widowControl w:val="0"/>
        <w:autoSpaceDE w:val="0"/>
        <w:autoSpaceDN w:val="0"/>
        <w:adjustRightInd w:val="0"/>
        <w:rPr>
          <w:rFonts w:ascii="Garamond" w:hAnsi="Garamond" w:cs="Times"/>
        </w:rPr>
      </w:pPr>
    </w:p>
    <w:p w14:paraId="3EDF81E1"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b/>
          <w:bCs/>
        </w:rPr>
        <w:t xml:space="preserve">Required </w:t>
      </w:r>
      <w:r w:rsidRPr="00D549A7">
        <w:rPr>
          <w:rFonts w:ascii="Garamond" w:hAnsi="Garamond" w:cs="Garamond"/>
          <w:b/>
          <w:bCs/>
        </w:rPr>
        <w:t>Texts</w:t>
      </w:r>
      <w:r w:rsidRPr="00D549A7">
        <w:rPr>
          <w:rFonts w:ascii="Garamond" w:hAnsi="Garamond" w:cs="Garamond"/>
        </w:rPr>
        <w:t xml:space="preserve"> (available in the Textbook Store, feel free to buy online using these ISBN numbers)</w:t>
      </w:r>
    </w:p>
    <w:p w14:paraId="1F865FF8"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Peter Fritzsche, </w:t>
      </w:r>
      <w:r w:rsidRPr="00D24349">
        <w:rPr>
          <w:rFonts w:ascii="Garamond" w:hAnsi="Garamond" w:cs="Times"/>
          <w:i/>
          <w:iCs/>
        </w:rPr>
        <w:t>Life and Death in the Third Reich </w:t>
      </w:r>
      <w:r w:rsidRPr="00D24349">
        <w:rPr>
          <w:rFonts w:ascii="Garamond" w:hAnsi="Garamond" w:cs="Times"/>
        </w:rPr>
        <w:t>(</w:t>
      </w:r>
      <w:hyperlink r:id="rId7" w:history="1">
        <w:r w:rsidRPr="00D24349">
          <w:rPr>
            <w:rFonts w:ascii="Garamond" w:hAnsi="Garamond" w:cs="Verdana"/>
            <w:bCs/>
            <w:color w:val="0000E9"/>
            <w:u w:color="0000E9"/>
          </w:rPr>
          <w:t>0674034651</w:t>
        </w:r>
      </w:hyperlink>
      <w:r w:rsidRPr="00D24349">
        <w:rPr>
          <w:rFonts w:ascii="Garamond" w:hAnsi="Garamond" w:cs="Verdana"/>
          <w:bCs/>
        </w:rPr>
        <w:t>)</w:t>
      </w:r>
    </w:p>
    <w:p w14:paraId="011C6EA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Henri Alleg, </w:t>
      </w:r>
      <w:r w:rsidRPr="00D24349">
        <w:rPr>
          <w:rFonts w:ascii="Garamond" w:hAnsi="Garamond" w:cs="Times"/>
          <w:i/>
          <w:iCs/>
        </w:rPr>
        <w:t>The Question </w:t>
      </w:r>
      <w:r w:rsidRPr="00D24349">
        <w:rPr>
          <w:rFonts w:ascii="Garamond" w:hAnsi="Garamond" w:cs="Times"/>
        </w:rPr>
        <w:t>(</w:t>
      </w:r>
      <w:hyperlink r:id="rId8" w:history="1">
        <w:r w:rsidRPr="00D24349">
          <w:rPr>
            <w:rFonts w:ascii="Garamond" w:hAnsi="Garamond" w:cs="Arial"/>
            <w:color w:val="0000E9"/>
            <w:u w:color="0000E9"/>
          </w:rPr>
          <w:t>0803259603</w:t>
        </w:r>
      </w:hyperlink>
      <w:r w:rsidRPr="00D24349">
        <w:rPr>
          <w:rFonts w:ascii="Garamond" w:hAnsi="Garamond" w:cs="Arial"/>
          <w:color w:val="262626"/>
        </w:rPr>
        <w:t>)</w:t>
      </w:r>
    </w:p>
    <w:p w14:paraId="3ACDFA66"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Arial"/>
          <w:color w:val="262626"/>
        </w:rPr>
        <w:t>Tony Judt, </w:t>
      </w:r>
      <w:r w:rsidRPr="00D24349">
        <w:rPr>
          <w:rFonts w:ascii="Garamond" w:hAnsi="Garamond" w:cs="Arial"/>
          <w:i/>
          <w:iCs/>
          <w:color w:val="262626"/>
        </w:rPr>
        <w:t>Ill Fares the Land </w:t>
      </w:r>
      <w:r w:rsidRPr="00D24349">
        <w:rPr>
          <w:rFonts w:ascii="Garamond" w:hAnsi="Garamond" w:cs="Arial"/>
          <w:color w:val="262626"/>
        </w:rPr>
        <w:t>(</w:t>
      </w:r>
      <w:hyperlink r:id="rId9" w:history="1">
        <w:r w:rsidRPr="00D24349">
          <w:rPr>
            <w:rFonts w:ascii="Garamond" w:hAnsi="Garamond" w:cs="Times"/>
            <w:color w:val="0000E9"/>
            <w:u w:color="0000E9"/>
          </w:rPr>
          <w:t>0143118765</w:t>
        </w:r>
      </w:hyperlink>
      <w:r w:rsidRPr="00D24349">
        <w:rPr>
          <w:rFonts w:ascii="Garamond" w:hAnsi="Garamond" w:cs="Times"/>
        </w:rPr>
        <w:t>)</w:t>
      </w:r>
    </w:p>
    <w:p w14:paraId="0B0BECF5" w14:textId="77777777" w:rsidR="00D24349" w:rsidRDefault="00D24349" w:rsidP="00D24349">
      <w:pPr>
        <w:widowControl w:val="0"/>
        <w:autoSpaceDE w:val="0"/>
        <w:autoSpaceDN w:val="0"/>
        <w:adjustRightInd w:val="0"/>
        <w:rPr>
          <w:rFonts w:ascii="Garamond" w:hAnsi="Garamond" w:cs="Times"/>
        </w:rPr>
      </w:pPr>
    </w:p>
    <w:p w14:paraId="03B5F90D" w14:textId="285E0711" w:rsidR="00FB511B" w:rsidRPr="00FB511B" w:rsidRDefault="00FB511B" w:rsidP="00D24349">
      <w:pPr>
        <w:widowControl w:val="0"/>
        <w:autoSpaceDE w:val="0"/>
        <w:autoSpaceDN w:val="0"/>
        <w:adjustRightInd w:val="0"/>
        <w:rPr>
          <w:rFonts w:ascii="Garamond" w:hAnsi="Garamond" w:cs="Times"/>
          <w:b/>
        </w:rPr>
      </w:pPr>
      <w:r>
        <w:rPr>
          <w:rFonts w:ascii="Garamond" w:hAnsi="Garamond" w:cs="Times"/>
          <w:b/>
        </w:rPr>
        <w:t>Course Schedule</w:t>
      </w:r>
    </w:p>
    <w:p w14:paraId="77202CA7" w14:textId="77777777" w:rsidR="00FB511B" w:rsidRPr="00D24349" w:rsidRDefault="00FB511B" w:rsidP="00D24349">
      <w:pPr>
        <w:widowControl w:val="0"/>
        <w:autoSpaceDE w:val="0"/>
        <w:autoSpaceDN w:val="0"/>
        <w:adjustRightInd w:val="0"/>
        <w:rPr>
          <w:rFonts w:ascii="Garamond" w:hAnsi="Garamond" w:cs="Times"/>
        </w:rPr>
      </w:pPr>
    </w:p>
    <w:p w14:paraId="638E200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26 August</w:t>
      </w:r>
      <w:r>
        <w:rPr>
          <w:rFonts w:ascii="Garamond" w:hAnsi="Garamond" w:cs="Times"/>
        </w:rPr>
        <w:t>: Why Europe? Why Now?</w:t>
      </w:r>
    </w:p>
    <w:p w14:paraId="5E6FD97A" w14:textId="77777777" w:rsidR="00D24349" w:rsidRPr="00D24349" w:rsidRDefault="00D24349" w:rsidP="00D24349">
      <w:pPr>
        <w:widowControl w:val="0"/>
        <w:autoSpaceDE w:val="0"/>
        <w:autoSpaceDN w:val="0"/>
        <w:adjustRightInd w:val="0"/>
        <w:rPr>
          <w:rFonts w:ascii="Garamond" w:hAnsi="Garamond" w:cs="Times"/>
        </w:rPr>
      </w:pPr>
    </w:p>
    <w:p w14:paraId="35C22291" w14:textId="0B067734"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b/>
          <w:bCs/>
        </w:rPr>
        <w:t>I: World War I and the Death of Old Europe</w:t>
      </w:r>
    </w:p>
    <w:p w14:paraId="73B4DC61"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28 August: The Road to War</w:t>
      </w:r>
    </w:p>
    <w:p w14:paraId="7C776EEB"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were the political and social causes of World War I?</w:t>
      </w:r>
    </w:p>
    <w:p w14:paraId="0CE72CFA" w14:textId="6B0422A9"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Howard, </w:t>
      </w:r>
      <w:r w:rsidR="00872B66">
        <w:rPr>
          <w:rFonts w:ascii="Garamond" w:hAnsi="Garamond" w:cs="Times"/>
        </w:rPr>
        <w:t>“Europe in 1914”*; Nationalism Sources</w:t>
      </w:r>
      <w:r w:rsidR="00122700">
        <w:rPr>
          <w:rFonts w:ascii="Garamond" w:hAnsi="Garamond" w:cs="Times"/>
        </w:rPr>
        <w:t xml:space="preserve"> (Wilhelm II, Herzl, Black Hand)</w:t>
      </w:r>
      <w:r w:rsidR="00872B66">
        <w:rPr>
          <w:rFonts w:ascii="Garamond" w:hAnsi="Garamond" w:cs="Times"/>
        </w:rPr>
        <w:t>*</w:t>
      </w:r>
    </w:p>
    <w:p w14:paraId="1BB53330" w14:textId="77777777" w:rsidR="00D24349" w:rsidRPr="00D24349" w:rsidRDefault="00D24349" w:rsidP="00D24349">
      <w:pPr>
        <w:widowControl w:val="0"/>
        <w:autoSpaceDE w:val="0"/>
        <w:autoSpaceDN w:val="0"/>
        <w:adjustRightInd w:val="0"/>
        <w:rPr>
          <w:rFonts w:ascii="Garamond" w:hAnsi="Garamond" w:cs="Times"/>
        </w:rPr>
      </w:pPr>
    </w:p>
    <w:p w14:paraId="11796D0A" w14:textId="77777777" w:rsidR="00D24349" w:rsidRPr="00625C3F" w:rsidRDefault="00D24349" w:rsidP="00D24349">
      <w:pPr>
        <w:widowControl w:val="0"/>
        <w:autoSpaceDE w:val="0"/>
        <w:autoSpaceDN w:val="0"/>
        <w:adjustRightInd w:val="0"/>
        <w:rPr>
          <w:rFonts w:ascii="Garamond" w:hAnsi="Garamond" w:cs="Times"/>
        </w:rPr>
      </w:pPr>
      <w:r w:rsidRPr="00625C3F">
        <w:rPr>
          <w:rFonts w:ascii="Garamond" w:hAnsi="Garamond" w:cs="Times"/>
        </w:rPr>
        <w:t>Wed, 2 Sept: World War I</w:t>
      </w:r>
    </w:p>
    <w:p w14:paraId="7A58DFBD" w14:textId="77777777" w:rsidR="00D24349" w:rsidRPr="00625C3F" w:rsidRDefault="00D24349" w:rsidP="00D24349">
      <w:pPr>
        <w:widowControl w:val="0"/>
        <w:autoSpaceDE w:val="0"/>
        <w:autoSpaceDN w:val="0"/>
        <w:adjustRightInd w:val="0"/>
        <w:rPr>
          <w:rFonts w:ascii="Garamond" w:hAnsi="Garamond" w:cs="Times"/>
        </w:rPr>
      </w:pPr>
      <w:r w:rsidRPr="00625C3F">
        <w:rPr>
          <w:rFonts w:ascii="Garamond" w:hAnsi="Garamond" w:cs="Times"/>
          <w:i/>
          <w:iCs/>
        </w:rPr>
        <w:t xml:space="preserve">What is </w:t>
      </w:r>
      <w:r w:rsidR="00926590" w:rsidRPr="00625C3F">
        <w:rPr>
          <w:rFonts w:ascii="Garamond" w:hAnsi="Garamond" w:cs="Times"/>
          <w:i/>
          <w:iCs/>
        </w:rPr>
        <w:t>“</w:t>
      </w:r>
      <w:r w:rsidRPr="00625C3F">
        <w:rPr>
          <w:rFonts w:ascii="Garamond" w:hAnsi="Garamond" w:cs="Times"/>
          <w:i/>
          <w:iCs/>
        </w:rPr>
        <w:t>total war</w:t>
      </w:r>
      <w:r w:rsidR="00926590" w:rsidRPr="00625C3F">
        <w:rPr>
          <w:rFonts w:ascii="Garamond" w:hAnsi="Garamond" w:cs="Times"/>
          <w:i/>
          <w:iCs/>
        </w:rPr>
        <w:t>”</w:t>
      </w:r>
      <w:r w:rsidRPr="00625C3F">
        <w:rPr>
          <w:rFonts w:ascii="Garamond" w:hAnsi="Garamond" w:cs="Times"/>
          <w:i/>
          <w:iCs/>
        </w:rPr>
        <w:t xml:space="preserve"> and why did Europe pursue it in World War I?</w:t>
      </w:r>
    </w:p>
    <w:p w14:paraId="3E8C3DF6" w14:textId="513619BC" w:rsidR="00D24349" w:rsidRPr="00625C3F" w:rsidRDefault="00D24349" w:rsidP="00D24349">
      <w:pPr>
        <w:widowControl w:val="0"/>
        <w:autoSpaceDE w:val="0"/>
        <w:autoSpaceDN w:val="0"/>
        <w:adjustRightInd w:val="0"/>
        <w:rPr>
          <w:rFonts w:ascii="Garamond" w:hAnsi="Garamond" w:cs="Times"/>
        </w:rPr>
      </w:pPr>
      <w:r w:rsidRPr="00625C3F">
        <w:rPr>
          <w:rFonts w:ascii="Garamond" w:hAnsi="Garamond" w:cs="Times"/>
        </w:rPr>
        <w:t xml:space="preserve">Lunn, </w:t>
      </w:r>
      <w:r w:rsidR="00926590" w:rsidRPr="00625C3F">
        <w:rPr>
          <w:rFonts w:ascii="Garamond" w:hAnsi="Garamond" w:cs="Times"/>
        </w:rPr>
        <w:t>“</w:t>
      </w:r>
      <w:r w:rsidR="00625C3F">
        <w:rPr>
          <w:rFonts w:ascii="Garamond" w:hAnsi="Garamond" w:cs="Times"/>
        </w:rPr>
        <w:t>Memoirs of the Mael</w:t>
      </w:r>
      <w:r w:rsidRPr="00625C3F">
        <w:rPr>
          <w:rFonts w:ascii="Garamond" w:hAnsi="Garamond" w:cs="Times"/>
        </w:rPr>
        <w:t>strom</w:t>
      </w:r>
      <w:r w:rsidR="00926590" w:rsidRPr="00625C3F">
        <w:rPr>
          <w:rFonts w:ascii="Garamond" w:hAnsi="Garamond" w:cs="Times"/>
        </w:rPr>
        <w:t>”</w:t>
      </w:r>
      <w:r w:rsidRPr="00625C3F">
        <w:rPr>
          <w:rFonts w:ascii="Garamond" w:hAnsi="Garamond" w:cs="Times"/>
        </w:rPr>
        <w:t xml:space="preserve">*; Davis, introduction and chapter </w:t>
      </w:r>
      <w:r w:rsidR="00F97206" w:rsidRPr="00625C3F">
        <w:rPr>
          <w:rFonts w:ascii="Garamond" w:hAnsi="Garamond" w:cs="Times"/>
        </w:rPr>
        <w:t>4</w:t>
      </w:r>
      <w:r w:rsidRPr="00625C3F">
        <w:rPr>
          <w:rFonts w:ascii="Garamond" w:hAnsi="Garamond" w:cs="Times"/>
        </w:rPr>
        <w:t xml:space="preserve">, </w:t>
      </w:r>
      <w:r w:rsidRPr="00625C3F">
        <w:rPr>
          <w:rFonts w:ascii="Garamond" w:hAnsi="Garamond" w:cs="Times"/>
          <w:i/>
          <w:iCs/>
        </w:rPr>
        <w:t>Home Fires Burning*</w:t>
      </w:r>
    </w:p>
    <w:p w14:paraId="2531DA37" w14:textId="77777777" w:rsidR="00D24349" w:rsidRPr="00625C3F" w:rsidRDefault="00D24349" w:rsidP="00D24349">
      <w:pPr>
        <w:widowControl w:val="0"/>
        <w:autoSpaceDE w:val="0"/>
        <w:autoSpaceDN w:val="0"/>
        <w:adjustRightInd w:val="0"/>
        <w:rPr>
          <w:rFonts w:ascii="Garamond" w:hAnsi="Garamond" w:cs="Times"/>
        </w:rPr>
      </w:pPr>
      <w:r w:rsidRPr="00625C3F">
        <w:rPr>
          <w:rFonts w:ascii="Garamond" w:hAnsi="Garamond" w:cs="Times"/>
        </w:rPr>
        <w:t>&lt;Assignment 1 passed out&gt; </w:t>
      </w:r>
    </w:p>
    <w:p w14:paraId="048D2D47" w14:textId="77777777" w:rsidR="00D24349" w:rsidRPr="00D24349" w:rsidRDefault="00D24349" w:rsidP="00D24349">
      <w:pPr>
        <w:widowControl w:val="0"/>
        <w:autoSpaceDE w:val="0"/>
        <w:autoSpaceDN w:val="0"/>
        <w:adjustRightInd w:val="0"/>
        <w:rPr>
          <w:rFonts w:ascii="Garamond" w:hAnsi="Garamond" w:cs="Times"/>
        </w:rPr>
      </w:pPr>
    </w:p>
    <w:p w14:paraId="370EA03C"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4 Sept: Civilization and Its Discontents</w:t>
      </w:r>
    </w:p>
    <w:p w14:paraId="4725F46A"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did World War I reveal about modern societies?</w:t>
      </w:r>
    </w:p>
    <w:p w14:paraId="161E5F73"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Freud, </w:t>
      </w:r>
      <w:r w:rsidR="00926590">
        <w:rPr>
          <w:rFonts w:ascii="Garamond" w:hAnsi="Garamond" w:cs="Times"/>
        </w:rPr>
        <w:t>“</w:t>
      </w:r>
      <w:r w:rsidRPr="00D24349">
        <w:rPr>
          <w:rFonts w:ascii="Garamond" w:hAnsi="Garamond" w:cs="Times"/>
        </w:rPr>
        <w:t>Reflections on War and Death</w:t>
      </w:r>
      <w:r w:rsidR="00926590">
        <w:rPr>
          <w:rFonts w:ascii="Garamond" w:hAnsi="Garamond" w:cs="Times"/>
        </w:rPr>
        <w:t>”</w:t>
      </w:r>
      <w:r w:rsidRPr="00D24349">
        <w:rPr>
          <w:rFonts w:ascii="Garamond" w:hAnsi="Garamond" w:cs="Times"/>
        </w:rPr>
        <w:t xml:space="preserve">*; Hochschild, </w:t>
      </w:r>
      <w:r w:rsidR="00926590">
        <w:rPr>
          <w:rFonts w:ascii="Garamond" w:hAnsi="Garamond" w:cs="Times"/>
        </w:rPr>
        <w:t>“</w:t>
      </w:r>
      <w:r w:rsidRPr="00D24349">
        <w:rPr>
          <w:rFonts w:ascii="Garamond" w:hAnsi="Garamond" w:cs="Times"/>
        </w:rPr>
        <w:t>I Tried to Stop the Bloody Thing</w:t>
      </w:r>
      <w:r w:rsidR="00926590">
        <w:rPr>
          <w:rFonts w:ascii="Garamond" w:hAnsi="Garamond" w:cs="Times"/>
        </w:rPr>
        <w:t>”</w:t>
      </w:r>
      <w:r w:rsidRPr="00D24349">
        <w:rPr>
          <w:rFonts w:ascii="Garamond" w:hAnsi="Garamond" w:cs="Times"/>
        </w:rPr>
        <w:t>*</w:t>
      </w:r>
    </w:p>
    <w:p w14:paraId="2640898F" w14:textId="77777777" w:rsidR="00D24349" w:rsidRPr="00D24349" w:rsidRDefault="00D24349" w:rsidP="00D24349">
      <w:pPr>
        <w:widowControl w:val="0"/>
        <w:autoSpaceDE w:val="0"/>
        <w:autoSpaceDN w:val="0"/>
        <w:adjustRightInd w:val="0"/>
        <w:rPr>
          <w:rFonts w:ascii="Garamond" w:hAnsi="Garamond" w:cs="Times"/>
        </w:rPr>
      </w:pPr>
    </w:p>
    <w:p w14:paraId="14E9F111"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9 Sept: The Communist Revolution</w:t>
      </w:r>
    </w:p>
    <w:p w14:paraId="6DD1E2E7"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is Communism and why did it triumph in Russia in 1917?</w:t>
      </w:r>
    </w:p>
    <w:p w14:paraId="27FAADEF"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Marx, </w:t>
      </w:r>
      <w:r w:rsidRPr="00D24349">
        <w:rPr>
          <w:rFonts w:ascii="Garamond" w:hAnsi="Garamond" w:cs="Times"/>
          <w:i/>
          <w:iCs/>
        </w:rPr>
        <w:t>The Communist Manifesto</w:t>
      </w:r>
      <w:r w:rsidRPr="00D24349">
        <w:rPr>
          <w:rFonts w:ascii="Garamond" w:hAnsi="Garamond" w:cs="Times"/>
        </w:rPr>
        <w:t xml:space="preserve"> [selections]*; </w:t>
      </w:r>
      <w:r w:rsidR="00926590">
        <w:rPr>
          <w:rFonts w:ascii="Garamond" w:hAnsi="Garamond" w:cs="Times"/>
        </w:rPr>
        <w:t>“</w:t>
      </w:r>
      <w:r w:rsidRPr="00D24349">
        <w:rPr>
          <w:rFonts w:ascii="Garamond" w:hAnsi="Garamond" w:cs="Times"/>
        </w:rPr>
        <w:t>Lenin on Dictatorship</w:t>
      </w:r>
      <w:r w:rsidR="00926590">
        <w:rPr>
          <w:rFonts w:ascii="Garamond" w:hAnsi="Garamond" w:cs="Times"/>
        </w:rPr>
        <w:t>”</w:t>
      </w:r>
      <w:r w:rsidRPr="00D24349">
        <w:rPr>
          <w:rFonts w:ascii="Garamond" w:hAnsi="Garamond" w:cs="Times"/>
        </w:rPr>
        <w:t>* </w:t>
      </w:r>
    </w:p>
    <w:p w14:paraId="38599EF4" w14:textId="77A46479" w:rsidR="00D24349" w:rsidRPr="00D24349" w:rsidRDefault="00D24349" w:rsidP="00D24349">
      <w:pPr>
        <w:widowControl w:val="0"/>
        <w:autoSpaceDE w:val="0"/>
        <w:autoSpaceDN w:val="0"/>
        <w:adjustRightInd w:val="0"/>
        <w:rPr>
          <w:rFonts w:ascii="Garamond" w:hAnsi="Garamond" w:cs="Times"/>
        </w:rPr>
      </w:pPr>
      <w:r>
        <w:rPr>
          <w:rFonts w:ascii="Garamond" w:hAnsi="Garamond" w:cs="Times"/>
        </w:rPr>
        <w:t>&lt;A</w:t>
      </w:r>
      <w:r w:rsidRPr="00D24349">
        <w:rPr>
          <w:rFonts w:ascii="Garamond" w:hAnsi="Garamond" w:cs="Times"/>
        </w:rPr>
        <w:t>ssignment 1 due&gt;</w:t>
      </w:r>
    </w:p>
    <w:p w14:paraId="6133DA85" w14:textId="77777777" w:rsidR="00D24349" w:rsidRDefault="00D24349" w:rsidP="00D24349">
      <w:pPr>
        <w:widowControl w:val="0"/>
        <w:autoSpaceDE w:val="0"/>
        <w:autoSpaceDN w:val="0"/>
        <w:adjustRightInd w:val="0"/>
        <w:rPr>
          <w:rFonts w:ascii="Garamond" w:hAnsi="Garamond" w:cs="Times"/>
        </w:rPr>
      </w:pPr>
    </w:p>
    <w:p w14:paraId="7DA57C9A" w14:textId="77777777" w:rsidR="00D549A7" w:rsidRDefault="00D549A7">
      <w:pPr>
        <w:rPr>
          <w:rFonts w:ascii="Garamond" w:hAnsi="Garamond" w:cs="Times"/>
          <w:b/>
          <w:bCs/>
        </w:rPr>
      </w:pPr>
      <w:r>
        <w:rPr>
          <w:rFonts w:ascii="Garamond" w:hAnsi="Garamond" w:cs="Times"/>
          <w:b/>
          <w:bCs/>
        </w:rPr>
        <w:br w:type="page"/>
      </w:r>
    </w:p>
    <w:p w14:paraId="140E79CD" w14:textId="78AF7196" w:rsidR="00D24349" w:rsidRPr="00FB511B" w:rsidRDefault="00D24349" w:rsidP="00D24349">
      <w:pPr>
        <w:widowControl w:val="0"/>
        <w:autoSpaceDE w:val="0"/>
        <w:autoSpaceDN w:val="0"/>
        <w:adjustRightInd w:val="0"/>
        <w:rPr>
          <w:rFonts w:ascii="Garamond" w:hAnsi="Garamond" w:cs="Times"/>
        </w:rPr>
      </w:pPr>
      <w:r w:rsidRPr="00D24349">
        <w:rPr>
          <w:rFonts w:ascii="Garamond" w:hAnsi="Garamond" w:cs="Times"/>
          <w:b/>
          <w:bCs/>
        </w:rPr>
        <w:t>II: Interwar Europe: Modernity Out of Control</w:t>
      </w:r>
    </w:p>
    <w:p w14:paraId="0A63612D" w14:textId="77777777" w:rsidR="00D24349" w:rsidRPr="00D24349" w:rsidRDefault="00926590" w:rsidP="00D24349">
      <w:pPr>
        <w:widowControl w:val="0"/>
        <w:autoSpaceDE w:val="0"/>
        <w:autoSpaceDN w:val="0"/>
        <w:adjustRightInd w:val="0"/>
        <w:rPr>
          <w:rFonts w:ascii="Garamond" w:hAnsi="Garamond" w:cs="Times"/>
        </w:rPr>
      </w:pPr>
      <w:r>
        <w:rPr>
          <w:rFonts w:ascii="Garamond" w:hAnsi="Garamond" w:cs="Times"/>
        </w:rPr>
        <w:t>Fri, 11 Sept: A Failed Reconstruction: Interpreting Europe’s 1920s</w:t>
      </w:r>
    </w:p>
    <w:p w14:paraId="2193BB90"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Why was the postwar peace so flimsy?</w:t>
      </w:r>
    </w:p>
    <w:p w14:paraId="3B8F5057" w14:textId="18B28D3B" w:rsidR="00D24349" w:rsidRDefault="00D24349" w:rsidP="00D24349">
      <w:pPr>
        <w:widowControl w:val="0"/>
        <w:autoSpaceDE w:val="0"/>
        <w:autoSpaceDN w:val="0"/>
        <w:adjustRightInd w:val="0"/>
        <w:rPr>
          <w:rFonts w:ascii="Garamond" w:hAnsi="Garamond" w:cs="Times"/>
          <w:i/>
          <w:iCs/>
        </w:rPr>
      </w:pPr>
      <w:r w:rsidRPr="00D24349">
        <w:rPr>
          <w:rFonts w:ascii="Garamond" w:hAnsi="Garamond" w:cs="Times"/>
        </w:rPr>
        <w:t xml:space="preserve">Howard, </w:t>
      </w:r>
      <w:r w:rsidR="00926590">
        <w:rPr>
          <w:rFonts w:ascii="Garamond" w:hAnsi="Garamond" w:cs="Times"/>
        </w:rPr>
        <w:t>“</w:t>
      </w:r>
      <w:r w:rsidRPr="00D24349">
        <w:rPr>
          <w:rFonts w:ascii="Garamond" w:hAnsi="Garamond" w:cs="Times"/>
        </w:rPr>
        <w:t>The Settlement</w:t>
      </w:r>
      <w:r w:rsidR="00926590">
        <w:rPr>
          <w:rFonts w:ascii="Garamond" w:hAnsi="Garamond" w:cs="Times"/>
        </w:rPr>
        <w:t>”</w:t>
      </w:r>
      <w:r w:rsidRPr="00D24349">
        <w:rPr>
          <w:rFonts w:ascii="Garamond" w:hAnsi="Garamond" w:cs="Times"/>
        </w:rPr>
        <w:t>*; </w:t>
      </w:r>
      <w:r w:rsidR="00232F37">
        <w:rPr>
          <w:rFonts w:ascii="Garamond" w:hAnsi="Garamond" w:cs="Times"/>
        </w:rPr>
        <w:t xml:space="preserve">three accounts of Europe’s 1920s from three very different figures: Leon </w:t>
      </w:r>
      <w:r w:rsidRPr="00D24349">
        <w:rPr>
          <w:rFonts w:ascii="Garamond" w:hAnsi="Garamond" w:cs="Times"/>
        </w:rPr>
        <w:t xml:space="preserve">Trotsky, </w:t>
      </w:r>
      <w:r w:rsidR="00926590">
        <w:rPr>
          <w:rFonts w:ascii="Garamond" w:hAnsi="Garamond" w:cs="Times"/>
        </w:rPr>
        <w:t>“</w:t>
      </w:r>
      <w:r w:rsidRPr="00D24349">
        <w:rPr>
          <w:rFonts w:ascii="Garamond" w:hAnsi="Garamond" w:cs="Times"/>
        </w:rPr>
        <w:t>Disarmament and the United States of Europe</w:t>
      </w:r>
      <w:r w:rsidR="00926590">
        <w:rPr>
          <w:rFonts w:ascii="Garamond" w:hAnsi="Garamond" w:cs="Times"/>
        </w:rPr>
        <w:t>”</w:t>
      </w:r>
      <w:r w:rsidRPr="00D24349">
        <w:rPr>
          <w:rFonts w:ascii="Garamond" w:hAnsi="Garamond" w:cs="Times"/>
        </w:rPr>
        <w:t xml:space="preserve"> (1929)</w:t>
      </w:r>
      <w:r>
        <w:rPr>
          <w:rFonts w:ascii="Garamond" w:hAnsi="Garamond" w:cs="Times"/>
        </w:rPr>
        <w:t>*</w:t>
      </w:r>
      <w:r w:rsidRPr="00D24349">
        <w:rPr>
          <w:rFonts w:ascii="Garamond" w:hAnsi="Garamond" w:cs="Times"/>
        </w:rPr>
        <w:t xml:space="preserve">; </w:t>
      </w:r>
      <w:r w:rsidR="00232F37">
        <w:rPr>
          <w:rFonts w:ascii="Garamond" w:hAnsi="Garamond" w:cs="Times"/>
        </w:rPr>
        <w:t xml:space="preserve">Winston </w:t>
      </w:r>
      <w:r w:rsidRPr="00D24349">
        <w:rPr>
          <w:rFonts w:ascii="Garamond" w:hAnsi="Garamond" w:cs="Times"/>
        </w:rPr>
        <w:t xml:space="preserve">Churchill, </w:t>
      </w:r>
      <w:r w:rsidRPr="00D24349">
        <w:rPr>
          <w:rFonts w:ascii="Garamond" w:hAnsi="Garamond" w:cs="Times"/>
          <w:i/>
          <w:iCs/>
        </w:rPr>
        <w:t>The Aftermath</w:t>
      </w:r>
      <w:r>
        <w:rPr>
          <w:rFonts w:ascii="Garamond" w:hAnsi="Garamond" w:cs="Times"/>
        </w:rPr>
        <w:t xml:space="preserve"> (1929)</w:t>
      </w:r>
      <w:r w:rsidR="00232F37">
        <w:rPr>
          <w:rFonts w:ascii="Garamond" w:hAnsi="Garamond" w:cs="Times"/>
        </w:rPr>
        <w:t>;</w:t>
      </w:r>
      <w:r>
        <w:rPr>
          <w:rFonts w:ascii="Garamond" w:hAnsi="Garamond" w:cs="Times"/>
        </w:rPr>
        <w:t xml:space="preserve"> and</w:t>
      </w:r>
      <w:r w:rsidRPr="00D24349">
        <w:rPr>
          <w:rFonts w:ascii="Garamond" w:hAnsi="Garamond" w:cs="Times"/>
        </w:rPr>
        <w:t xml:space="preserve"> </w:t>
      </w:r>
      <w:r w:rsidR="00232F37">
        <w:rPr>
          <w:rFonts w:ascii="Garamond" w:hAnsi="Garamond" w:cs="Times"/>
        </w:rPr>
        <w:t xml:space="preserve">Adolf </w:t>
      </w:r>
      <w:r w:rsidRPr="00D24349">
        <w:rPr>
          <w:rFonts w:ascii="Garamond" w:hAnsi="Garamond" w:cs="Times"/>
        </w:rPr>
        <w:t xml:space="preserve">Hitler, </w:t>
      </w:r>
      <w:r w:rsidRPr="00D24349">
        <w:rPr>
          <w:rFonts w:ascii="Garamond" w:hAnsi="Garamond" w:cs="Times"/>
          <w:i/>
          <w:iCs/>
        </w:rPr>
        <w:t>Second Book</w:t>
      </w:r>
      <w:r w:rsidRPr="00D24349">
        <w:rPr>
          <w:rFonts w:ascii="Garamond" w:hAnsi="Garamond" w:cs="Times"/>
        </w:rPr>
        <w:t xml:space="preserve"> (1928)</w:t>
      </w:r>
      <w:r>
        <w:rPr>
          <w:rFonts w:ascii="Garamond" w:hAnsi="Garamond" w:cs="Times"/>
        </w:rPr>
        <w:t>*</w:t>
      </w:r>
    </w:p>
    <w:p w14:paraId="0409E8F5"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w:t>
      </w:r>
      <w:r>
        <w:rPr>
          <w:rFonts w:ascii="Garamond" w:hAnsi="Garamond" w:cs="Times"/>
        </w:rPr>
        <w:t>Q</w:t>
      </w:r>
      <w:r w:rsidRPr="00D24349">
        <w:rPr>
          <w:rFonts w:ascii="Garamond" w:hAnsi="Garamond" w:cs="Times"/>
        </w:rPr>
        <w:t xml:space="preserve">uiz 1, including map quiz, </w:t>
      </w:r>
      <w:r>
        <w:rPr>
          <w:rFonts w:ascii="Garamond" w:hAnsi="Garamond" w:cs="Times"/>
        </w:rPr>
        <w:t xml:space="preserve">and </w:t>
      </w:r>
      <w:r w:rsidRPr="00D24349">
        <w:rPr>
          <w:rFonts w:ascii="Garamond" w:hAnsi="Garamond" w:cs="Times"/>
        </w:rPr>
        <w:t>notebook check&gt; </w:t>
      </w:r>
    </w:p>
    <w:p w14:paraId="0B3AC032" w14:textId="77777777" w:rsidR="00D24349" w:rsidRPr="00D24349" w:rsidRDefault="00D24349" w:rsidP="00D24349">
      <w:pPr>
        <w:widowControl w:val="0"/>
        <w:autoSpaceDE w:val="0"/>
        <w:autoSpaceDN w:val="0"/>
        <w:adjustRightInd w:val="0"/>
        <w:rPr>
          <w:rFonts w:ascii="Garamond" w:hAnsi="Garamond" w:cs="Times"/>
        </w:rPr>
      </w:pPr>
    </w:p>
    <w:p w14:paraId="67EBF2B0"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16 Sept: Communism and the Utopian Dream</w:t>
      </w:r>
    </w:p>
    <w:p w14:paraId="61CA3070"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Why was Communism so attractive to millions of Europeans, and to what extent did it live up to its promise?</w:t>
      </w:r>
    </w:p>
    <w:p w14:paraId="24B1251C"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Eley, </w:t>
      </w:r>
      <w:r w:rsidR="00926590">
        <w:rPr>
          <w:rFonts w:ascii="Garamond" w:hAnsi="Garamond" w:cs="Times"/>
        </w:rPr>
        <w:t>“</w:t>
      </w:r>
      <w:r w:rsidRPr="00D24349">
        <w:rPr>
          <w:rFonts w:ascii="Garamond" w:hAnsi="Garamond" w:cs="Times"/>
        </w:rPr>
        <w:t>Living the Future: The Left in Culture</w:t>
      </w:r>
      <w:r w:rsidR="00926590">
        <w:rPr>
          <w:rFonts w:ascii="Garamond" w:hAnsi="Garamond" w:cs="Times"/>
        </w:rPr>
        <w:t>”</w:t>
      </w:r>
      <w:r w:rsidRPr="00D24349">
        <w:rPr>
          <w:rFonts w:ascii="Garamond" w:hAnsi="Garamond" w:cs="Times"/>
        </w:rPr>
        <w:t>*; Snyder, The Soviet Famines</w:t>
      </w:r>
      <w:r w:rsidR="00926590">
        <w:rPr>
          <w:rFonts w:ascii="Garamond" w:hAnsi="Garamond" w:cs="Times"/>
        </w:rPr>
        <w:t>”</w:t>
      </w:r>
      <w:r w:rsidRPr="00D24349">
        <w:rPr>
          <w:rFonts w:ascii="Garamond" w:hAnsi="Garamond" w:cs="Times"/>
        </w:rPr>
        <w:t>*</w:t>
      </w:r>
    </w:p>
    <w:p w14:paraId="3AE976A5"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&lt;assignment 2 passed out&gt;</w:t>
      </w:r>
    </w:p>
    <w:p w14:paraId="297958C2" w14:textId="77777777" w:rsidR="00D24349" w:rsidRPr="00D24349" w:rsidRDefault="00D24349" w:rsidP="00D24349">
      <w:pPr>
        <w:widowControl w:val="0"/>
        <w:autoSpaceDE w:val="0"/>
        <w:autoSpaceDN w:val="0"/>
        <w:adjustRightInd w:val="0"/>
        <w:rPr>
          <w:rFonts w:ascii="Garamond" w:hAnsi="Garamond" w:cs="Times"/>
        </w:rPr>
      </w:pPr>
    </w:p>
    <w:p w14:paraId="2F4EC286"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18 Sept: Fascism, Fantasy, and the Nation-State</w:t>
      </w:r>
    </w:p>
    <w:p w14:paraId="7B89636C"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Why was Fascism so attractive to millions of Europeans, and to what extent did it live up to its promise?</w:t>
      </w:r>
    </w:p>
    <w:p w14:paraId="60B810C8"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Fritzsche, Introduction and Chapter 1; Mussolini, </w:t>
      </w:r>
      <w:r w:rsidR="00926590">
        <w:rPr>
          <w:rFonts w:ascii="Garamond" w:hAnsi="Garamond" w:cs="Times"/>
        </w:rPr>
        <w:t>“</w:t>
      </w:r>
      <w:r w:rsidRPr="00D24349">
        <w:rPr>
          <w:rFonts w:ascii="Garamond" w:hAnsi="Garamond" w:cs="Times"/>
        </w:rPr>
        <w:t>The Doctrine of Fascism</w:t>
      </w:r>
      <w:r w:rsidR="00926590">
        <w:rPr>
          <w:rFonts w:ascii="Garamond" w:hAnsi="Garamond" w:cs="Times"/>
        </w:rPr>
        <w:t>”</w:t>
      </w:r>
      <w:r w:rsidRPr="00D24349">
        <w:rPr>
          <w:rFonts w:ascii="Garamond" w:hAnsi="Garamond" w:cs="Times"/>
        </w:rPr>
        <w:t>*</w:t>
      </w:r>
    </w:p>
    <w:p w14:paraId="1068ADE3"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&lt;complete steps 1-2 of assignment 2&gt;</w:t>
      </w:r>
    </w:p>
    <w:p w14:paraId="1AE3A027" w14:textId="77777777" w:rsidR="00D24349" w:rsidRPr="00D24349" w:rsidRDefault="00D24349" w:rsidP="00D24349">
      <w:pPr>
        <w:widowControl w:val="0"/>
        <w:autoSpaceDE w:val="0"/>
        <w:autoSpaceDN w:val="0"/>
        <w:adjustRightInd w:val="0"/>
        <w:rPr>
          <w:rFonts w:ascii="Garamond" w:hAnsi="Garamond" w:cs="Times"/>
        </w:rPr>
      </w:pPr>
    </w:p>
    <w:p w14:paraId="2983C4F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23 Sept: The Dialectic of Race</w:t>
      </w:r>
    </w:p>
    <w:p w14:paraId="3F283EE7" w14:textId="77777777" w:rsidR="00D24349" w:rsidRPr="00D24349" w:rsidRDefault="00926590" w:rsidP="00D24349">
      <w:pPr>
        <w:widowControl w:val="0"/>
        <w:autoSpaceDE w:val="0"/>
        <w:autoSpaceDN w:val="0"/>
        <w:adjustRightInd w:val="0"/>
        <w:rPr>
          <w:rFonts w:ascii="Garamond" w:hAnsi="Garamond" w:cs="Times"/>
        </w:rPr>
      </w:pPr>
      <w:r>
        <w:rPr>
          <w:rFonts w:ascii="Garamond" w:hAnsi="Garamond" w:cs="Times"/>
          <w:i/>
          <w:iCs/>
        </w:rPr>
        <w:t>Why was anti-Semitism so widespread in the 1930s?</w:t>
      </w:r>
    </w:p>
    <w:p w14:paraId="0601F17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Fritzsche, Ch 2; </w:t>
      </w:r>
      <w:r w:rsidR="00926590">
        <w:rPr>
          <w:rFonts w:ascii="Garamond" w:hAnsi="Garamond" w:cs="Times"/>
        </w:rPr>
        <w:t>“</w:t>
      </w:r>
      <w:r w:rsidRPr="00D24349">
        <w:rPr>
          <w:rFonts w:ascii="Garamond" w:hAnsi="Garamond" w:cs="Times"/>
        </w:rPr>
        <w:t>Nazi Anti-Semitic Catechism</w:t>
      </w:r>
      <w:r w:rsidR="00926590">
        <w:rPr>
          <w:rFonts w:ascii="Garamond" w:hAnsi="Garamond" w:cs="Times"/>
        </w:rPr>
        <w:t>”</w:t>
      </w:r>
      <w:r w:rsidRPr="00D24349">
        <w:rPr>
          <w:rFonts w:ascii="Garamond" w:hAnsi="Garamond" w:cs="Times"/>
        </w:rPr>
        <w:t>*</w:t>
      </w:r>
    </w:p>
    <w:p w14:paraId="1399625C" w14:textId="77777777" w:rsidR="00926590" w:rsidRDefault="00926590" w:rsidP="00D24349">
      <w:pPr>
        <w:widowControl w:val="0"/>
        <w:autoSpaceDE w:val="0"/>
        <w:autoSpaceDN w:val="0"/>
        <w:adjustRightInd w:val="0"/>
        <w:rPr>
          <w:rFonts w:ascii="Garamond" w:hAnsi="Garamond" w:cs="Times"/>
        </w:rPr>
      </w:pPr>
    </w:p>
    <w:p w14:paraId="7E5F2E1F"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25 Sept: Imperial Conflict and the Origins of World War II</w:t>
      </w:r>
    </w:p>
    <w:p w14:paraId="24795F23"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were the primary causes of World War II?</w:t>
      </w:r>
    </w:p>
    <w:p w14:paraId="5F438F90"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Fritzsche, Ch 3; </w:t>
      </w:r>
      <w:r w:rsidR="00926590">
        <w:rPr>
          <w:rFonts w:ascii="Garamond" w:hAnsi="Garamond" w:cs="Garamond"/>
        </w:rPr>
        <w:t>”</w:t>
      </w:r>
      <w:r w:rsidRPr="00D24349">
        <w:rPr>
          <w:rFonts w:ascii="Garamond" w:hAnsi="Garamond" w:cs="Garamond"/>
        </w:rPr>
        <w:t>Chamberlain and Churchill on Appeasement</w:t>
      </w:r>
      <w:r w:rsidR="00926590">
        <w:rPr>
          <w:rFonts w:ascii="Garamond" w:hAnsi="Garamond" w:cs="Garamond"/>
        </w:rPr>
        <w:t>”</w:t>
      </w:r>
      <w:r w:rsidRPr="00D24349">
        <w:rPr>
          <w:rFonts w:ascii="Garamond" w:hAnsi="Garamond" w:cs="Garamond"/>
        </w:rPr>
        <w:t xml:space="preserve">* </w:t>
      </w:r>
    </w:p>
    <w:p w14:paraId="3DE77CF3" w14:textId="77777777" w:rsidR="00D24349" w:rsidRPr="00D24349" w:rsidRDefault="00D24349" w:rsidP="00D24349">
      <w:pPr>
        <w:widowControl w:val="0"/>
        <w:autoSpaceDE w:val="0"/>
        <w:autoSpaceDN w:val="0"/>
        <w:adjustRightInd w:val="0"/>
        <w:rPr>
          <w:rFonts w:ascii="Garamond" w:hAnsi="Garamond" w:cs="Times"/>
        </w:rPr>
      </w:pPr>
    </w:p>
    <w:p w14:paraId="74B156DB"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30 Sept: The People's War: World War II and the End of Old Europe</w:t>
      </w:r>
    </w:p>
    <w:p w14:paraId="525E14EE"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How was World War II fought, and why did the Allies win?</w:t>
      </w:r>
    </w:p>
    <w:p w14:paraId="7E55D496" w14:textId="77777777" w:rsidR="00D24349" w:rsidRPr="00D36522" w:rsidRDefault="00D24349" w:rsidP="00D24349">
      <w:pPr>
        <w:widowControl w:val="0"/>
        <w:autoSpaceDE w:val="0"/>
        <w:autoSpaceDN w:val="0"/>
        <w:adjustRightInd w:val="0"/>
        <w:rPr>
          <w:rFonts w:ascii="Garamond" w:hAnsi="Garamond" w:cs="Times"/>
        </w:rPr>
      </w:pPr>
      <w:r w:rsidRPr="00D36522">
        <w:rPr>
          <w:rFonts w:ascii="Garamond" w:hAnsi="Garamond" w:cs="Times"/>
        </w:rPr>
        <w:t xml:space="preserve">Merridale, </w:t>
      </w:r>
      <w:r w:rsidR="00926590" w:rsidRPr="00D36522">
        <w:rPr>
          <w:rFonts w:ascii="Garamond" w:hAnsi="Garamond" w:cs="Times"/>
        </w:rPr>
        <w:t>“</w:t>
      </w:r>
      <w:r w:rsidRPr="00D36522">
        <w:rPr>
          <w:rFonts w:ascii="Garamond" w:hAnsi="Garamond" w:cs="Times"/>
        </w:rPr>
        <w:t>Despoil the Corpse</w:t>
      </w:r>
      <w:r w:rsidR="00926590" w:rsidRPr="00D36522">
        <w:rPr>
          <w:rFonts w:ascii="Garamond" w:hAnsi="Garamond" w:cs="Times"/>
        </w:rPr>
        <w:t>”*</w:t>
      </w:r>
      <w:r w:rsidRPr="00D36522">
        <w:rPr>
          <w:rFonts w:ascii="Garamond" w:hAnsi="Garamond" w:cs="Times"/>
        </w:rPr>
        <w:t xml:space="preserve">; Victor Gregg, </w:t>
      </w:r>
      <w:r w:rsidR="00926590" w:rsidRPr="00D36522">
        <w:rPr>
          <w:rFonts w:ascii="Garamond" w:hAnsi="Garamond" w:cs="Georgia"/>
          <w:color w:val="262626"/>
        </w:rPr>
        <w:t>“</w:t>
      </w:r>
      <w:r w:rsidRPr="00D36522">
        <w:rPr>
          <w:rFonts w:ascii="Garamond" w:hAnsi="Garamond" w:cs="Georgia"/>
          <w:color w:val="262626"/>
        </w:rPr>
        <w:t>Dresden bombing 70 years on</w:t>
      </w:r>
      <w:r w:rsidR="00926590" w:rsidRPr="00D36522">
        <w:rPr>
          <w:rFonts w:ascii="Garamond" w:hAnsi="Garamond" w:cs="Georgia"/>
          <w:color w:val="262626"/>
        </w:rPr>
        <w:t>”</w:t>
      </w:r>
      <w:r w:rsidRPr="00D36522">
        <w:rPr>
          <w:rFonts w:ascii="Garamond" w:hAnsi="Garamond" w:cs="Georgia"/>
          <w:color w:val="262626"/>
        </w:rPr>
        <w:t>*</w:t>
      </w:r>
    </w:p>
    <w:p w14:paraId="3DC96E6F" w14:textId="77777777" w:rsidR="00D24349" w:rsidRPr="00D24349" w:rsidRDefault="00D24349" w:rsidP="00D24349">
      <w:pPr>
        <w:widowControl w:val="0"/>
        <w:autoSpaceDE w:val="0"/>
        <w:autoSpaceDN w:val="0"/>
        <w:adjustRightInd w:val="0"/>
        <w:rPr>
          <w:rFonts w:ascii="Garamond" w:hAnsi="Garamond" w:cs="Times"/>
        </w:rPr>
      </w:pPr>
    </w:p>
    <w:p w14:paraId="739E808C"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2 October: The Holocaust</w:t>
      </w:r>
    </w:p>
    <w:p w14:paraId="22B66E1A"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is the Holocaust, why did it occur, and who is to blame?</w:t>
      </w:r>
    </w:p>
    <w:p w14:paraId="4BAA9D02"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Garamond"/>
        </w:rPr>
        <w:t xml:space="preserve">Fritzsche, Ch 4; Snyder, </w:t>
      </w:r>
      <w:r w:rsidR="00926590">
        <w:rPr>
          <w:rFonts w:ascii="Garamond" w:hAnsi="Garamond" w:cs="Garamond"/>
        </w:rPr>
        <w:t>“</w:t>
      </w:r>
      <w:r w:rsidRPr="00D24349">
        <w:rPr>
          <w:rFonts w:ascii="Garamond" w:hAnsi="Garamond" w:cs="Garamond"/>
        </w:rPr>
        <w:t>Holocaust: The Ignored Reality</w:t>
      </w:r>
      <w:r w:rsidR="00926590">
        <w:rPr>
          <w:rFonts w:ascii="Garamond" w:hAnsi="Garamond" w:cs="Garamond"/>
        </w:rPr>
        <w:t>”</w:t>
      </w:r>
      <w:r w:rsidRPr="00D24349">
        <w:rPr>
          <w:rFonts w:ascii="Garamond" w:hAnsi="Garamond" w:cs="Garamond"/>
        </w:rPr>
        <w:t>*</w:t>
      </w:r>
    </w:p>
    <w:p w14:paraId="6B562D17" w14:textId="77777777" w:rsidR="00D24349" w:rsidRPr="00D24349" w:rsidRDefault="00D24349" w:rsidP="00D24349">
      <w:pPr>
        <w:widowControl w:val="0"/>
        <w:autoSpaceDE w:val="0"/>
        <w:autoSpaceDN w:val="0"/>
        <w:adjustRightInd w:val="0"/>
        <w:rPr>
          <w:rFonts w:ascii="Garamond" w:hAnsi="Garamond" w:cs="Garamond"/>
        </w:rPr>
      </w:pPr>
    </w:p>
    <w:p w14:paraId="640CC39D"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7 Oct: LIBRARY VISIT (Rubinstein 150)</w:t>
      </w:r>
    </w:p>
    <w:p w14:paraId="58B94C67"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How do historians do what they do?</w:t>
      </w:r>
    </w:p>
    <w:p w14:paraId="57B4FA9C"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&lt;assignment 2 due&gt;</w:t>
      </w:r>
    </w:p>
    <w:p w14:paraId="54FF21CA"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&lt;brainstorm assignment and primary source guide handed out&gt;</w:t>
      </w:r>
    </w:p>
    <w:p w14:paraId="5AC02A88" w14:textId="77777777" w:rsidR="00D24349" w:rsidRPr="00D24349" w:rsidRDefault="00D24349" w:rsidP="00D24349">
      <w:pPr>
        <w:widowControl w:val="0"/>
        <w:autoSpaceDE w:val="0"/>
        <w:autoSpaceDN w:val="0"/>
        <w:adjustRightInd w:val="0"/>
        <w:rPr>
          <w:rFonts w:ascii="Garamond" w:hAnsi="Garamond" w:cs="Times"/>
        </w:rPr>
      </w:pPr>
    </w:p>
    <w:p w14:paraId="5D90CBBE" w14:textId="3A41EF84" w:rsidR="00D24349" w:rsidRPr="00FB511B" w:rsidRDefault="00D24349" w:rsidP="00D24349">
      <w:pPr>
        <w:widowControl w:val="0"/>
        <w:autoSpaceDE w:val="0"/>
        <w:autoSpaceDN w:val="0"/>
        <w:adjustRightInd w:val="0"/>
        <w:rPr>
          <w:rFonts w:ascii="Garamond" w:hAnsi="Garamond" w:cs="Times"/>
        </w:rPr>
      </w:pPr>
      <w:r w:rsidRPr="00D24349">
        <w:rPr>
          <w:rFonts w:ascii="Garamond" w:hAnsi="Garamond" w:cs="Times"/>
          <w:b/>
          <w:bCs/>
        </w:rPr>
        <w:t>III: Postwar Europe: The Rise and Fall of New Empires</w:t>
      </w:r>
    </w:p>
    <w:p w14:paraId="16E52772"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9 Oct: From Hot War to Cold War</w:t>
      </w:r>
    </w:p>
    <w:p w14:paraId="7026F7B5"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How did the Cold War start, and who started it?</w:t>
      </w:r>
    </w:p>
    <w:p w14:paraId="21F9DCE8"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Churchill, </w:t>
      </w:r>
      <w:r w:rsidR="00926590">
        <w:rPr>
          <w:rFonts w:ascii="Garamond" w:hAnsi="Garamond" w:cs="Times"/>
        </w:rPr>
        <w:t>“</w:t>
      </w:r>
      <w:r w:rsidRPr="00D24349">
        <w:rPr>
          <w:rFonts w:ascii="Garamond" w:hAnsi="Garamond" w:cs="Times"/>
        </w:rPr>
        <w:t>The Sinews of Peace</w:t>
      </w:r>
      <w:r w:rsidR="00926590">
        <w:rPr>
          <w:rFonts w:ascii="Garamond" w:hAnsi="Garamond" w:cs="Times"/>
        </w:rPr>
        <w:t>”</w:t>
      </w:r>
      <w:r w:rsidRPr="00D24349">
        <w:rPr>
          <w:rFonts w:ascii="Garamond" w:hAnsi="Garamond" w:cs="Times"/>
        </w:rPr>
        <w:t xml:space="preserve">*; Leffler, </w:t>
      </w:r>
      <w:r w:rsidR="00926590">
        <w:rPr>
          <w:rFonts w:ascii="Garamond" w:hAnsi="Garamond" w:cs="Times"/>
        </w:rPr>
        <w:t>“</w:t>
      </w:r>
      <w:r w:rsidRPr="00D24349">
        <w:rPr>
          <w:rFonts w:ascii="Garamond" w:hAnsi="Garamond" w:cs="Times"/>
        </w:rPr>
        <w:t>Inside Enemy Archives</w:t>
      </w:r>
      <w:r w:rsidR="00926590">
        <w:rPr>
          <w:rFonts w:ascii="Garamond" w:hAnsi="Garamond" w:cs="Times"/>
        </w:rPr>
        <w:t>”</w:t>
      </w:r>
      <w:r w:rsidRPr="00D24349">
        <w:rPr>
          <w:rFonts w:ascii="Garamond" w:hAnsi="Garamond" w:cs="Times"/>
        </w:rPr>
        <w:t>* </w:t>
      </w:r>
      <w:r w:rsidR="00926590" w:rsidRPr="00D24349">
        <w:rPr>
          <w:rFonts w:ascii="Garamond" w:hAnsi="Garamond" w:cs="Times"/>
        </w:rPr>
        <w:t xml:space="preserve"> </w:t>
      </w:r>
    </w:p>
    <w:p w14:paraId="099C7764"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&lt;quiz on part 2, notebook check&gt; </w:t>
      </w:r>
    </w:p>
    <w:p w14:paraId="529CF944"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&lt;distant reading assignment due&gt;</w:t>
      </w:r>
    </w:p>
    <w:p w14:paraId="6B13798C" w14:textId="77777777" w:rsidR="00D24349" w:rsidRPr="00D24349" w:rsidRDefault="00D24349" w:rsidP="00D24349">
      <w:pPr>
        <w:widowControl w:val="0"/>
        <w:autoSpaceDE w:val="0"/>
        <w:autoSpaceDN w:val="0"/>
        <w:adjustRightInd w:val="0"/>
        <w:rPr>
          <w:rFonts w:ascii="Garamond" w:hAnsi="Garamond" w:cs="Times"/>
        </w:rPr>
      </w:pPr>
    </w:p>
    <w:p w14:paraId="652AD383" w14:textId="77777777" w:rsidR="00D24349" w:rsidRPr="00D24349" w:rsidRDefault="00D24349" w:rsidP="00D24349">
      <w:pPr>
        <w:widowControl w:val="0"/>
        <w:autoSpaceDE w:val="0"/>
        <w:autoSpaceDN w:val="0"/>
        <w:adjustRightInd w:val="0"/>
        <w:rPr>
          <w:rFonts w:ascii="Garamond" w:hAnsi="Garamond" w:cs="Times"/>
        </w:rPr>
      </w:pPr>
    </w:p>
    <w:p w14:paraId="370138E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14 Oct: Reconstruction in the West: Consumption and Coercion in the American Empire</w:t>
      </w:r>
    </w:p>
    <w:p w14:paraId="44F100D6"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How did Western European societies recover from the devastation of the war?</w:t>
      </w:r>
    </w:p>
    <w:p w14:paraId="3230D494" w14:textId="70336F53" w:rsidR="00D24349" w:rsidRPr="00625C3F" w:rsidRDefault="00D24349" w:rsidP="00330FC9">
      <w:pPr>
        <w:widowControl w:val="0"/>
        <w:autoSpaceDE w:val="0"/>
        <w:autoSpaceDN w:val="0"/>
        <w:adjustRightInd w:val="0"/>
        <w:rPr>
          <w:rFonts w:ascii="Garamond" w:hAnsi="Garamond" w:cs="Times"/>
        </w:rPr>
      </w:pPr>
      <w:r w:rsidRPr="00625C3F">
        <w:rPr>
          <w:rFonts w:ascii="Garamond" w:hAnsi="Garamond" w:cs="Times"/>
        </w:rPr>
        <w:t xml:space="preserve">De Grazia, </w:t>
      </w:r>
      <w:r w:rsidR="00926590" w:rsidRPr="00625C3F">
        <w:rPr>
          <w:rFonts w:ascii="Garamond" w:hAnsi="Garamond" w:cs="Times"/>
        </w:rPr>
        <w:t>“</w:t>
      </w:r>
      <w:r w:rsidR="00330FC9" w:rsidRPr="00625C3F">
        <w:rPr>
          <w:rFonts w:ascii="Garamond" w:hAnsi="Garamond" w:cs="Times"/>
        </w:rPr>
        <w:t>A Model Mrs. Consumer</w:t>
      </w:r>
      <w:r w:rsidR="00926590" w:rsidRPr="00625C3F">
        <w:rPr>
          <w:rFonts w:ascii="Garamond" w:hAnsi="Garamond" w:cs="Times"/>
        </w:rPr>
        <w:t>”</w:t>
      </w:r>
      <w:r w:rsidR="00330FC9" w:rsidRPr="00625C3F">
        <w:rPr>
          <w:rFonts w:ascii="Garamond" w:hAnsi="Garamond" w:cs="Times"/>
        </w:rPr>
        <w:t>*</w:t>
      </w:r>
      <w:r w:rsidRPr="00625C3F">
        <w:rPr>
          <w:rFonts w:ascii="Garamond" w:hAnsi="Garamond" w:cs="Times"/>
        </w:rPr>
        <w:t xml:space="preserve">; </w:t>
      </w:r>
      <w:r w:rsidR="00330FC9" w:rsidRPr="00625C3F">
        <w:rPr>
          <w:rFonts w:ascii="Garamond" w:hAnsi="Garamond" w:cs="Times"/>
        </w:rPr>
        <w:t>RAF, “The Urban Guerrilla Concept”*</w:t>
      </w:r>
    </w:p>
    <w:p w14:paraId="17AA28CB" w14:textId="77777777" w:rsidR="002731B1" w:rsidRDefault="002731B1" w:rsidP="00330FC9">
      <w:pPr>
        <w:widowControl w:val="0"/>
        <w:autoSpaceDE w:val="0"/>
        <w:autoSpaceDN w:val="0"/>
        <w:adjustRightInd w:val="0"/>
        <w:rPr>
          <w:rFonts w:ascii="Garamond" w:hAnsi="Garamond" w:cs="Times"/>
        </w:rPr>
      </w:pPr>
    </w:p>
    <w:p w14:paraId="2ABB1B07" w14:textId="77777777" w:rsidR="002731B1" w:rsidRPr="00D24349" w:rsidRDefault="002731B1" w:rsidP="002731B1">
      <w:pPr>
        <w:widowControl w:val="0"/>
        <w:autoSpaceDE w:val="0"/>
        <w:autoSpaceDN w:val="0"/>
        <w:adjustRightInd w:val="0"/>
        <w:rPr>
          <w:rFonts w:ascii="Garamond" w:hAnsi="Garamond" w:cs="Times"/>
        </w:rPr>
      </w:pPr>
      <w:r>
        <w:rPr>
          <w:rFonts w:ascii="Garamond" w:hAnsi="Garamond" w:cs="Times"/>
        </w:rPr>
        <w:t xml:space="preserve">Fri, 16 Oct: </w:t>
      </w:r>
      <w:r w:rsidRPr="00D24349">
        <w:rPr>
          <w:rFonts w:ascii="Garamond" w:hAnsi="Garamond" w:cs="Times"/>
        </w:rPr>
        <w:t>Europe as a Land of Socialized Medicine and Tiny Cars</w:t>
      </w:r>
    </w:p>
    <w:p w14:paraId="6708A20C" w14:textId="77777777" w:rsidR="002731B1" w:rsidRPr="00D24349" w:rsidRDefault="002731B1" w:rsidP="002731B1">
      <w:pPr>
        <w:widowControl w:val="0"/>
        <w:autoSpaceDE w:val="0"/>
        <w:autoSpaceDN w:val="0"/>
        <w:adjustRightInd w:val="0"/>
        <w:rPr>
          <w:rFonts w:ascii="Garamond" w:hAnsi="Garamond" w:cs="Times"/>
        </w:rPr>
      </w:pPr>
      <w:r w:rsidRPr="00D24349">
        <w:rPr>
          <w:rFonts w:ascii="Garamond" w:hAnsi="Garamond" w:cs="Times"/>
          <w:i/>
          <w:iCs/>
        </w:rPr>
        <w:t xml:space="preserve">How </w:t>
      </w:r>
      <w:r>
        <w:rPr>
          <w:rFonts w:ascii="Garamond" w:hAnsi="Garamond" w:cs="Times"/>
          <w:i/>
          <w:iCs/>
        </w:rPr>
        <w:t>does the European welfare state differ from the American</w:t>
      </w:r>
      <w:r w:rsidRPr="00D24349">
        <w:rPr>
          <w:rFonts w:ascii="Garamond" w:hAnsi="Garamond" w:cs="Times"/>
          <w:i/>
          <w:iCs/>
        </w:rPr>
        <w:t>, and is this a model?</w:t>
      </w:r>
    </w:p>
    <w:p w14:paraId="513DA3A4" w14:textId="75E29E88" w:rsidR="002731B1" w:rsidRPr="00D24349" w:rsidRDefault="002731B1" w:rsidP="002731B1">
      <w:pPr>
        <w:widowControl w:val="0"/>
        <w:autoSpaceDE w:val="0"/>
        <w:autoSpaceDN w:val="0"/>
        <w:adjustRightInd w:val="0"/>
        <w:rPr>
          <w:rFonts w:ascii="Garamond" w:hAnsi="Garamond" w:cs="Times"/>
        </w:rPr>
      </w:pPr>
      <w:r>
        <w:rPr>
          <w:rFonts w:ascii="Garamond" w:hAnsi="Garamond" w:cs="Times"/>
        </w:rPr>
        <w:t>S</w:t>
      </w:r>
      <w:r w:rsidRPr="00D24349">
        <w:rPr>
          <w:rFonts w:ascii="Garamond" w:hAnsi="Garamond" w:cs="Times"/>
        </w:rPr>
        <w:t>elections from Steven Hill, </w:t>
      </w:r>
      <w:r w:rsidRPr="00D24349">
        <w:rPr>
          <w:rFonts w:ascii="Garamond" w:hAnsi="Garamond" w:cs="Times"/>
          <w:i/>
          <w:iCs/>
        </w:rPr>
        <w:t>Europe's Promise</w:t>
      </w:r>
      <w:r w:rsidR="003378DE">
        <w:rPr>
          <w:rFonts w:ascii="Garamond" w:hAnsi="Garamond" w:cs="Times"/>
          <w:i/>
          <w:iCs/>
        </w:rPr>
        <w:t xml:space="preserve"> </w:t>
      </w:r>
      <w:r w:rsidR="003378DE">
        <w:rPr>
          <w:rFonts w:ascii="Garamond" w:hAnsi="Garamond" w:cs="Times"/>
          <w:iCs/>
        </w:rPr>
        <w:t>[one on healthcare, one on environmentalism]</w:t>
      </w:r>
      <w:r>
        <w:rPr>
          <w:rFonts w:ascii="Garamond" w:hAnsi="Garamond" w:cs="Times"/>
          <w:b/>
        </w:rPr>
        <w:t xml:space="preserve"> </w:t>
      </w:r>
    </w:p>
    <w:p w14:paraId="16580F34" w14:textId="77777777" w:rsidR="00D24349" w:rsidRPr="00D24349" w:rsidRDefault="00D24349" w:rsidP="00D24349">
      <w:pPr>
        <w:widowControl w:val="0"/>
        <w:autoSpaceDE w:val="0"/>
        <w:autoSpaceDN w:val="0"/>
        <w:adjustRightInd w:val="0"/>
        <w:rPr>
          <w:rFonts w:ascii="Garamond" w:hAnsi="Garamond" w:cs="Times"/>
        </w:rPr>
      </w:pPr>
    </w:p>
    <w:p w14:paraId="4B4C04C6" w14:textId="2EED1D0C" w:rsidR="00D24349" w:rsidRPr="00B63898" w:rsidRDefault="00B63898" w:rsidP="00D24349">
      <w:pPr>
        <w:widowControl w:val="0"/>
        <w:autoSpaceDE w:val="0"/>
        <w:autoSpaceDN w:val="0"/>
        <w:adjustRightInd w:val="0"/>
        <w:rPr>
          <w:rFonts w:ascii="Garamond" w:hAnsi="Garamond" w:cs="Times"/>
        </w:rPr>
      </w:pPr>
      <w:r>
        <w:rPr>
          <w:rFonts w:ascii="Garamond" w:hAnsi="Garamond" w:cs="Times"/>
        </w:rPr>
        <w:t>Wed, 21</w:t>
      </w:r>
      <w:r w:rsidR="00D24349" w:rsidRPr="00B63898">
        <w:rPr>
          <w:rFonts w:ascii="Garamond" w:hAnsi="Garamond" w:cs="Times"/>
        </w:rPr>
        <w:t xml:space="preserve"> Oct: Reconstruction in the East: Consumption and Coercion in the Soviet Empire</w:t>
      </w:r>
    </w:p>
    <w:p w14:paraId="3E5FF353" w14:textId="77777777" w:rsidR="00D24349" w:rsidRPr="00B63898" w:rsidRDefault="00D24349" w:rsidP="00D24349">
      <w:pPr>
        <w:widowControl w:val="0"/>
        <w:autoSpaceDE w:val="0"/>
        <w:autoSpaceDN w:val="0"/>
        <w:adjustRightInd w:val="0"/>
        <w:rPr>
          <w:rFonts w:ascii="Garamond" w:hAnsi="Garamond" w:cs="Times"/>
        </w:rPr>
      </w:pPr>
      <w:r w:rsidRPr="00B63898">
        <w:rPr>
          <w:rFonts w:ascii="Garamond" w:hAnsi="Garamond" w:cs="Times"/>
          <w:i/>
          <w:iCs/>
        </w:rPr>
        <w:t>How did Eastern European societies recover from the devastation of the war?</w:t>
      </w:r>
    </w:p>
    <w:p w14:paraId="51E986F4" w14:textId="7D3930B1" w:rsidR="00D24349" w:rsidRPr="00B63898" w:rsidRDefault="00D24349" w:rsidP="00330FC9">
      <w:pPr>
        <w:widowControl w:val="0"/>
        <w:autoSpaceDE w:val="0"/>
        <w:autoSpaceDN w:val="0"/>
        <w:adjustRightInd w:val="0"/>
        <w:rPr>
          <w:rFonts w:ascii="Garamond" w:hAnsi="Garamond" w:cs="Times"/>
        </w:rPr>
      </w:pPr>
      <w:r w:rsidRPr="00B63898">
        <w:rPr>
          <w:rFonts w:ascii="Garamond" w:hAnsi="Garamond" w:cs="Times"/>
        </w:rPr>
        <w:t xml:space="preserve">Selection from Paulina Bren, </w:t>
      </w:r>
      <w:r w:rsidR="00330FC9" w:rsidRPr="00B63898">
        <w:rPr>
          <w:rFonts w:ascii="Garamond" w:hAnsi="Garamond" w:cs="Times"/>
          <w:i/>
        </w:rPr>
        <w:t>The Greengrocer and His TV*</w:t>
      </w:r>
      <w:r w:rsidRPr="00B63898">
        <w:rPr>
          <w:rFonts w:ascii="Garamond" w:hAnsi="Garamond" w:cs="Times"/>
        </w:rPr>
        <w:t xml:space="preserve"> </w:t>
      </w:r>
      <w:r w:rsidR="00746DCC" w:rsidRPr="00B63898">
        <w:rPr>
          <w:rFonts w:ascii="Garamond" w:hAnsi="Garamond" w:cs="Times"/>
        </w:rPr>
        <w:t xml:space="preserve">; </w:t>
      </w:r>
      <w:r w:rsidR="000934EE" w:rsidRPr="00B63898">
        <w:rPr>
          <w:rFonts w:ascii="Garamond" w:hAnsi="Garamond" w:cs="Times"/>
        </w:rPr>
        <w:t>Imre Nagy, “Reform Communism”</w:t>
      </w:r>
      <w:r w:rsidR="00CC2FCE" w:rsidRPr="00B63898">
        <w:rPr>
          <w:rFonts w:ascii="Garamond" w:hAnsi="Garamond" w:cs="Times"/>
        </w:rPr>
        <w:t>*</w:t>
      </w:r>
      <w:r w:rsidR="000934EE" w:rsidRPr="00B63898">
        <w:rPr>
          <w:rFonts w:ascii="Garamond" w:hAnsi="Garamond" w:cs="Times"/>
        </w:rPr>
        <w:t xml:space="preserve"> </w:t>
      </w:r>
    </w:p>
    <w:p w14:paraId="06EB1304"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&lt;Paper assignment 1: brainstorm DUE IN CLASS&gt; </w:t>
      </w:r>
    </w:p>
    <w:p w14:paraId="034538CE" w14:textId="1861A808" w:rsidR="00D24349" w:rsidRPr="00D24349" w:rsidRDefault="00330FC9" w:rsidP="00D24349">
      <w:pPr>
        <w:widowControl w:val="0"/>
        <w:autoSpaceDE w:val="0"/>
        <w:autoSpaceDN w:val="0"/>
        <w:adjustRightInd w:val="0"/>
        <w:rPr>
          <w:rFonts w:ascii="Garamond" w:hAnsi="Garamond" w:cs="Times"/>
        </w:rPr>
      </w:pPr>
      <w:r>
        <w:rPr>
          <w:rFonts w:ascii="Garamond" w:hAnsi="Garamond" w:cs="Times"/>
        </w:rPr>
        <w:t>&lt;P</w:t>
      </w:r>
      <w:r w:rsidR="00D24349" w:rsidRPr="00D24349">
        <w:rPr>
          <w:rFonts w:ascii="Garamond" w:hAnsi="Garamond" w:cs="Times"/>
        </w:rPr>
        <w:t>aper assignment 2: annotated bibliography handed out&gt; </w:t>
      </w:r>
    </w:p>
    <w:p w14:paraId="11A0DABB" w14:textId="77777777" w:rsidR="00D24349" w:rsidRPr="00D24349" w:rsidRDefault="00D24349" w:rsidP="00D24349">
      <w:pPr>
        <w:widowControl w:val="0"/>
        <w:autoSpaceDE w:val="0"/>
        <w:autoSpaceDN w:val="0"/>
        <w:adjustRightInd w:val="0"/>
        <w:rPr>
          <w:rFonts w:ascii="Garamond" w:hAnsi="Garamond" w:cs="Times"/>
        </w:rPr>
      </w:pPr>
    </w:p>
    <w:p w14:paraId="62F3EBA2" w14:textId="2412DB0C" w:rsidR="00D24349" w:rsidRPr="00D24349" w:rsidRDefault="00B63898" w:rsidP="00D24349">
      <w:pPr>
        <w:widowControl w:val="0"/>
        <w:autoSpaceDE w:val="0"/>
        <w:autoSpaceDN w:val="0"/>
        <w:adjustRightInd w:val="0"/>
        <w:rPr>
          <w:rFonts w:ascii="Garamond" w:hAnsi="Garamond" w:cs="Times"/>
        </w:rPr>
      </w:pPr>
      <w:r>
        <w:rPr>
          <w:rFonts w:ascii="Garamond" w:hAnsi="Garamond" w:cs="Times"/>
        </w:rPr>
        <w:t>Fri, 23</w:t>
      </w:r>
      <w:r w:rsidR="00D24349" w:rsidRPr="00D24349">
        <w:rPr>
          <w:rFonts w:ascii="Garamond" w:hAnsi="Garamond" w:cs="Times"/>
        </w:rPr>
        <w:t xml:space="preserve"> Oct: The End of Empires (1): Decolonization in Africa and Indochina</w:t>
      </w:r>
    </w:p>
    <w:p w14:paraId="42A3A36E"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Why and how did Western Europe lose its empire, and what problems did it leave us?</w:t>
      </w:r>
    </w:p>
    <w:p w14:paraId="1AC19D49"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Alleg, </w:t>
      </w:r>
      <w:r w:rsidRPr="00D24349">
        <w:rPr>
          <w:rFonts w:ascii="Garamond" w:hAnsi="Garamond" w:cs="Times"/>
          <w:i/>
          <w:iCs/>
        </w:rPr>
        <w:t>The Question</w:t>
      </w:r>
      <w:r w:rsidRPr="00D24349">
        <w:rPr>
          <w:rFonts w:ascii="Garamond" w:hAnsi="Garamond" w:cs="Times"/>
        </w:rPr>
        <w:t> [entire]</w:t>
      </w:r>
    </w:p>
    <w:p w14:paraId="10BBC9B2" w14:textId="77777777" w:rsidR="00D24349" w:rsidRPr="00D24349" w:rsidRDefault="00D24349" w:rsidP="00D24349">
      <w:pPr>
        <w:widowControl w:val="0"/>
        <w:autoSpaceDE w:val="0"/>
        <w:autoSpaceDN w:val="0"/>
        <w:adjustRightInd w:val="0"/>
        <w:rPr>
          <w:rFonts w:ascii="Garamond" w:hAnsi="Garamond" w:cs="Times"/>
        </w:rPr>
      </w:pPr>
    </w:p>
    <w:p w14:paraId="0F3572C8" w14:textId="3E73C39D"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Wed, </w:t>
      </w:r>
      <w:r w:rsidR="00B63898">
        <w:rPr>
          <w:rFonts w:ascii="Garamond" w:hAnsi="Garamond" w:cs="Times"/>
        </w:rPr>
        <w:t>28</w:t>
      </w:r>
      <w:r w:rsidRPr="00D24349">
        <w:rPr>
          <w:rFonts w:ascii="Garamond" w:hAnsi="Garamond" w:cs="Times"/>
        </w:rPr>
        <w:t xml:space="preserve"> Oct: The End of Empires (2): Decolonization in Eastern Europe</w:t>
      </w:r>
    </w:p>
    <w:p w14:paraId="10811037"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Did the Soviet empire collapse on its own or was it an American victory?</w:t>
      </w:r>
    </w:p>
    <w:p w14:paraId="4257D23E"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James Brown, </w:t>
      </w:r>
      <w:r w:rsidR="00926590">
        <w:rPr>
          <w:rFonts w:ascii="Garamond" w:hAnsi="Garamond" w:cs="Times"/>
        </w:rPr>
        <w:t>“</w:t>
      </w:r>
      <w:r w:rsidRPr="00D24349">
        <w:rPr>
          <w:rFonts w:ascii="Garamond" w:hAnsi="Garamond" w:cs="Times"/>
        </w:rPr>
        <w:t>Poland: The Crowning of Solidarity</w:t>
      </w:r>
      <w:r w:rsidR="00926590">
        <w:rPr>
          <w:rFonts w:ascii="Garamond" w:hAnsi="Garamond" w:cs="Times"/>
        </w:rPr>
        <w:t>”</w:t>
      </w:r>
      <w:r w:rsidRPr="00D24349">
        <w:rPr>
          <w:rFonts w:ascii="Garamond" w:hAnsi="Garamond" w:cs="Times"/>
        </w:rPr>
        <w:t>* </w:t>
      </w:r>
    </w:p>
    <w:p w14:paraId="46AC855E" w14:textId="77777777" w:rsidR="00D24349" w:rsidRPr="00D24349" w:rsidRDefault="00D24349" w:rsidP="00D24349">
      <w:pPr>
        <w:widowControl w:val="0"/>
        <w:autoSpaceDE w:val="0"/>
        <w:autoSpaceDN w:val="0"/>
        <w:adjustRightInd w:val="0"/>
        <w:rPr>
          <w:rFonts w:ascii="Garamond" w:hAnsi="Garamond" w:cs="Times"/>
        </w:rPr>
      </w:pPr>
    </w:p>
    <w:p w14:paraId="63853645"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b/>
          <w:bCs/>
        </w:rPr>
        <w:t>IV: Reflections on Europe</w:t>
      </w:r>
    </w:p>
    <w:p w14:paraId="087FEE14" w14:textId="5C3B2122"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Fri, </w:t>
      </w:r>
      <w:r w:rsidR="00B63898">
        <w:rPr>
          <w:rFonts w:ascii="Garamond" w:hAnsi="Garamond" w:cs="Times"/>
        </w:rPr>
        <w:t>30 Oct</w:t>
      </w:r>
      <w:r w:rsidRPr="00D24349">
        <w:rPr>
          <w:rFonts w:ascii="Garamond" w:hAnsi="Garamond" w:cs="Times"/>
        </w:rPr>
        <w:t>: A United States of Europe</w:t>
      </w:r>
      <w:r w:rsidR="00654B9C">
        <w:rPr>
          <w:rFonts w:ascii="Garamond" w:hAnsi="Garamond" w:cs="Times"/>
        </w:rPr>
        <w:t>? The Greek Crisis in Historical Context</w:t>
      </w:r>
    </w:p>
    <w:p w14:paraId="2EDD3628"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is the European Union, and why was it formed?</w:t>
      </w:r>
    </w:p>
    <w:p w14:paraId="77735B8B" w14:textId="2C924912" w:rsidR="00D24349" w:rsidRPr="003378DE"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Judt, </w:t>
      </w:r>
      <w:r w:rsidR="00926590">
        <w:rPr>
          <w:rFonts w:ascii="Garamond" w:hAnsi="Garamond" w:cs="Times"/>
        </w:rPr>
        <w:t>“</w:t>
      </w:r>
      <w:r w:rsidRPr="00D24349">
        <w:rPr>
          <w:rFonts w:ascii="Garamond" w:hAnsi="Garamond" w:cs="Times"/>
        </w:rPr>
        <w:t>The Old Europe -- and the New</w:t>
      </w:r>
      <w:r w:rsidR="00926590">
        <w:rPr>
          <w:rFonts w:ascii="Garamond" w:hAnsi="Garamond" w:cs="Times"/>
        </w:rPr>
        <w:t>”</w:t>
      </w:r>
      <w:r w:rsidR="00330FC9">
        <w:rPr>
          <w:rFonts w:ascii="Garamond" w:hAnsi="Garamond" w:cs="Times"/>
        </w:rPr>
        <w:t>*</w:t>
      </w:r>
      <w:r w:rsidR="00344D1D">
        <w:rPr>
          <w:rFonts w:ascii="Garamond" w:hAnsi="Garamond" w:cs="Times"/>
        </w:rPr>
        <w:t xml:space="preserve">; </w:t>
      </w:r>
      <w:r w:rsidR="003378DE">
        <w:rPr>
          <w:rFonts w:ascii="Garamond" w:hAnsi="Garamond" w:cs="Times"/>
          <w:i/>
        </w:rPr>
        <w:t xml:space="preserve">Vox </w:t>
      </w:r>
      <w:r w:rsidR="003378DE">
        <w:rPr>
          <w:rFonts w:ascii="Garamond" w:hAnsi="Garamond" w:cs="Times"/>
        </w:rPr>
        <w:t>explainer, “The Greek Crisis: 9 Questions You Were Too Embarrassed to Ask” [find this on Google, no need to print this one]</w:t>
      </w:r>
    </w:p>
    <w:p w14:paraId="1F8BDA7C"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&lt;quiz on part 3, notebook check&gt;</w:t>
      </w:r>
    </w:p>
    <w:p w14:paraId="53498B9B"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&lt;paper assignment 2: annotated bibliography DUE IN CLASS&gt; </w:t>
      </w:r>
    </w:p>
    <w:p w14:paraId="477D9ADD"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&lt;paper assignment 3: outline handed out&gt; </w:t>
      </w:r>
    </w:p>
    <w:p w14:paraId="38AAFD28" w14:textId="77777777" w:rsidR="00D24349" w:rsidRPr="00D24349" w:rsidRDefault="00D24349" w:rsidP="00D24349">
      <w:pPr>
        <w:widowControl w:val="0"/>
        <w:autoSpaceDE w:val="0"/>
        <w:autoSpaceDN w:val="0"/>
        <w:adjustRightInd w:val="0"/>
        <w:rPr>
          <w:rFonts w:ascii="Garamond" w:hAnsi="Garamond" w:cs="Times"/>
        </w:rPr>
      </w:pPr>
    </w:p>
    <w:p w14:paraId="12BEBE73" w14:textId="4C856E81" w:rsidR="00D24349" w:rsidRPr="005C56CA"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Wed, </w:t>
      </w:r>
      <w:r w:rsidR="00B63898">
        <w:rPr>
          <w:rFonts w:ascii="Garamond" w:hAnsi="Garamond" w:cs="Times"/>
        </w:rPr>
        <w:t>4</w:t>
      </w:r>
      <w:r w:rsidR="002731B1">
        <w:rPr>
          <w:rFonts w:ascii="Garamond" w:hAnsi="Garamond" w:cs="Times"/>
        </w:rPr>
        <w:t xml:space="preserve"> Nov</w:t>
      </w:r>
      <w:r w:rsidRPr="00D24349">
        <w:rPr>
          <w:rFonts w:ascii="Garamond" w:hAnsi="Garamond" w:cs="Times"/>
        </w:rPr>
        <w:t xml:space="preserve">: Europe's </w:t>
      </w:r>
      <w:r w:rsidRPr="005C56CA">
        <w:rPr>
          <w:rFonts w:ascii="Garamond" w:hAnsi="Garamond" w:cs="Times"/>
        </w:rPr>
        <w:t>Muslim Minorities</w:t>
      </w:r>
      <w:r w:rsidR="00654B9C" w:rsidRPr="005C56CA">
        <w:rPr>
          <w:rFonts w:ascii="Garamond" w:hAnsi="Garamond" w:cs="Times"/>
        </w:rPr>
        <w:t>: The Immigration Crisis in Historical Context</w:t>
      </w:r>
    </w:p>
    <w:p w14:paraId="3A9D103A" w14:textId="77777777" w:rsidR="00D24349" w:rsidRPr="005C56CA" w:rsidRDefault="00D24349" w:rsidP="00D24349">
      <w:pPr>
        <w:widowControl w:val="0"/>
        <w:autoSpaceDE w:val="0"/>
        <w:autoSpaceDN w:val="0"/>
        <w:adjustRightInd w:val="0"/>
        <w:rPr>
          <w:rFonts w:ascii="Garamond" w:hAnsi="Garamond" w:cs="Times"/>
        </w:rPr>
      </w:pPr>
      <w:r w:rsidRPr="005C56CA">
        <w:rPr>
          <w:rFonts w:ascii="Garamond" w:hAnsi="Garamond" w:cs="Times"/>
          <w:i/>
          <w:iCs/>
        </w:rPr>
        <w:t>How have Europeans dealt with waves of immigration?</w:t>
      </w:r>
    </w:p>
    <w:p w14:paraId="368461BB" w14:textId="752A3CE8" w:rsidR="00D24349" w:rsidRPr="005C56CA" w:rsidRDefault="00DE7746" w:rsidP="00D24349">
      <w:pPr>
        <w:widowControl w:val="0"/>
        <w:autoSpaceDE w:val="0"/>
        <w:autoSpaceDN w:val="0"/>
        <w:adjustRightInd w:val="0"/>
        <w:rPr>
          <w:rFonts w:ascii="Garamond" w:hAnsi="Garamond" w:cs="Times"/>
        </w:rPr>
      </w:pPr>
      <w:r>
        <w:rPr>
          <w:rFonts w:ascii="Garamond" w:hAnsi="Garamond" w:cs="Times"/>
        </w:rPr>
        <w:t>Schmidle, “Ten Borders</w:t>
      </w:r>
      <w:r w:rsidR="00330FC9" w:rsidRPr="005C56CA">
        <w:rPr>
          <w:rFonts w:ascii="Garamond" w:hAnsi="Garamond" w:cs="Times"/>
        </w:rPr>
        <w:t>”*</w:t>
      </w:r>
      <w:r w:rsidR="00344D1D" w:rsidRPr="005C56CA">
        <w:rPr>
          <w:rFonts w:ascii="Garamond" w:hAnsi="Garamond" w:cs="Times"/>
        </w:rPr>
        <w:t xml:space="preserve">; </w:t>
      </w:r>
      <w:r w:rsidR="000A3368" w:rsidRPr="005C56CA">
        <w:rPr>
          <w:rFonts w:ascii="Garamond" w:hAnsi="Garamond" w:cs="Times"/>
          <w:i/>
        </w:rPr>
        <w:t xml:space="preserve">The Economist, </w:t>
      </w:r>
      <w:r w:rsidR="000A3368" w:rsidRPr="005C56CA">
        <w:rPr>
          <w:rFonts w:ascii="Garamond" w:hAnsi="Garamond" w:cs="Times"/>
        </w:rPr>
        <w:t>“Everything You Want to Know About Migration Across the Mediterranean” [find this online, no need to print]</w:t>
      </w:r>
    </w:p>
    <w:p w14:paraId="0FA6028D" w14:textId="77777777" w:rsidR="00D24349" w:rsidRPr="005C56CA" w:rsidRDefault="00D24349" w:rsidP="00D24349">
      <w:pPr>
        <w:widowControl w:val="0"/>
        <w:autoSpaceDE w:val="0"/>
        <w:autoSpaceDN w:val="0"/>
        <w:adjustRightInd w:val="0"/>
        <w:rPr>
          <w:rFonts w:ascii="Garamond" w:hAnsi="Garamond" w:cs="Times"/>
        </w:rPr>
      </w:pPr>
    </w:p>
    <w:p w14:paraId="4DE4B943" w14:textId="67DF0574" w:rsidR="00D24349" w:rsidRPr="00D24349" w:rsidRDefault="00B63898" w:rsidP="00D24349">
      <w:pPr>
        <w:widowControl w:val="0"/>
        <w:autoSpaceDE w:val="0"/>
        <w:autoSpaceDN w:val="0"/>
        <w:adjustRightInd w:val="0"/>
        <w:rPr>
          <w:rFonts w:ascii="Garamond" w:hAnsi="Garamond" w:cs="Times"/>
        </w:rPr>
      </w:pPr>
      <w:r>
        <w:rPr>
          <w:rFonts w:ascii="Garamond" w:hAnsi="Garamond" w:cs="Times"/>
        </w:rPr>
        <w:t>Fri, 6</w:t>
      </w:r>
      <w:r w:rsidR="00D24349" w:rsidRPr="00D24349">
        <w:rPr>
          <w:rFonts w:ascii="Garamond" w:hAnsi="Garamond" w:cs="Times"/>
        </w:rPr>
        <w:t xml:space="preserve"> Nov: Eastern Europe's Capitalist Experience</w:t>
      </w:r>
    </w:p>
    <w:p w14:paraId="5AA427B7"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What is the nature of the post-Communist transition?</w:t>
      </w:r>
      <w:r w:rsidRPr="00D24349">
        <w:rPr>
          <w:rFonts w:ascii="Garamond" w:hAnsi="Garamond" w:cs="Times"/>
        </w:rPr>
        <w:t> </w:t>
      </w:r>
    </w:p>
    <w:p w14:paraId="6694724B" w14:textId="76787C97" w:rsidR="00D24349" w:rsidRPr="00344D1D" w:rsidRDefault="00D24349" w:rsidP="00D24349">
      <w:pPr>
        <w:widowControl w:val="0"/>
        <w:autoSpaceDE w:val="0"/>
        <w:autoSpaceDN w:val="0"/>
        <w:adjustRightInd w:val="0"/>
        <w:rPr>
          <w:rFonts w:ascii="Garamond" w:hAnsi="Garamond" w:cs="Times"/>
          <w:b/>
        </w:rPr>
      </w:pPr>
      <w:r w:rsidRPr="00D24349">
        <w:rPr>
          <w:rFonts w:ascii="Garamond" w:hAnsi="Garamond" w:cs="Times"/>
        </w:rPr>
        <w:t xml:space="preserve">Klein, </w:t>
      </w:r>
      <w:r w:rsidR="00926590">
        <w:rPr>
          <w:rFonts w:ascii="Garamond" w:hAnsi="Garamond" w:cs="Times"/>
        </w:rPr>
        <w:t>“</w:t>
      </w:r>
      <w:r w:rsidRPr="00D24349">
        <w:rPr>
          <w:rFonts w:ascii="Garamond" w:hAnsi="Garamond" w:cs="Times"/>
        </w:rPr>
        <w:t>Bonfire of a Young Democracy</w:t>
      </w:r>
      <w:r w:rsidR="00926590">
        <w:rPr>
          <w:rFonts w:ascii="Garamond" w:hAnsi="Garamond" w:cs="Times"/>
        </w:rPr>
        <w:t>”</w:t>
      </w:r>
      <w:r w:rsidRPr="00D24349">
        <w:rPr>
          <w:rFonts w:ascii="Garamond" w:hAnsi="Garamond" w:cs="Times"/>
        </w:rPr>
        <w:t xml:space="preserve">*; Drakulic, </w:t>
      </w:r>
      <w:r w:rsidR="00926590">
        <w:rPr>
          <w:rFonts w:ascii="Garamond" w:hAnsi="Garamond" w:cs="Times"/>
        </w:rPr>
        <w:t>“</w:t>
      </w:r>
      <w:r w:rsidRPr="00D24349">
        <w:rPr>
          <w:rFonts w:ascii="Garamond" w:hAnsi="Garamond" w:cs="Times"/>
        </w:rPr>
        <w:t>Cafe Europa</w:t>
      </w:r>
      <w:r w:rsidR="00926590">
        <w:rPr>
          <w:rFonts w:ascii="Garamond" w:hAnsi="Garamond" w:cs="Times"/>
        </w:rPr>
        <w:t>”</w:t>
      </w:r>
      <w:r w:rsidRPr="00D24349">
        <w:rPr>
          <w:rFonts w:ascii="Garamond" w:hAnsi="Garamond" w:cs="Times"/>
        </w:rPr>
        <w:t>*</w:t>
      </w:r>
    </w:p>
    <w:p w14:paraId="67F186C7"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&lt;paper assignment 3: outline DUE IN CLASS&gt;</w:t>
      </w:r>
    </w:p>
    <w:p w14:paraId="06EDCE3D" w14:textId="77777777" w:rsidR="00D24349" w:rsidRPr="00D24349" w:rsidRDefault="00D24349" w:rsidP="00D24349">
      <w:pPr>
        <w:widowControl w:val="0"/>
        <w:autoSpaceDE w:val="0"/>
        <w:autoSpaceDN w:val="0"/>
        <w:adjustRightInd w:val="0"/>
        <w:rPr>
          <w:rFonts w:ascii="Garamond" w:hAnsi="Garamond" w:cs="Times"/>
        </w:rPr>
      </w:pPr>
    </w:p>
    <w:p w14:paraId="6C0DA1CB" w14:textId="65DD9B43" w:rsidR="00D24349" w:rsidRPr="00D24349" w:rsidRDefault="00B63898" w:rsidP="00D24349">
      <w:pPr>
        <w:widowControl w:val="0"/>
        <w:autoSpaceDE w:val="0"/>
        <w:autoSpaceDN w:val="0"/>
        <w:adjustRightInd w:val="0"/>
        <w:rPr>
          <w:rFonts w:ascii="Garamond" w:hAnsi="Garamond" w:cs="Times"/>
        </w:rPr>
      </w:pPr>
      <w:r>
        <w:rPr>
          <w:rFonts w:ascii="Garamond" w:hAnsi="Garamond" w:cs="Times"/>
        </w:rPr>
        <w:t>Wed, 11</w:t>
      </w:r>
      <w:r w:rsidR="00D24349" w:rsidRPr="00D24349">
        <w:rPr>
          <w:rFonts w:ascii="Garamond" w:hAnsi="Garamond" w:cs="Times"/>
        </w:rPr>
        <w:t xml:space="preserve"> Nov: The Return of the Nation in Contemporary Europe</w:t>
      </w:r>
      <w:r w:rsidR="00654B9C">
        <w:rPr>
          <w:rFonts w:ascii="Garamond" w:hAnsi="Garamond" w:cs="Times"/>
        </w:rPr>
        <w:t>: The Ukraine Crisis in Historical Context</w:t>
      </w:r>
    </w:p>
    <w:p w14:paraId="6204EC52"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i/>
          <w:iCs/>
        </w:rPr>
        <w:t>Why are nation and race returning to the European scene?</w:t>
      </w:r>
    </w:p>
    <w:p w14:paraId="5A5877BF" w14:textId="2043DE95" w:rsid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Meng, </w:t>
      </w:r>
      <w:r w:rsidR="00926590">
        <w:rPr>
          <w:rFonts w:ascii="Garamond" w:hAnsi="Garamond" w:cs="Times"/>
        </w:rPr>
        <w:t>“</w:t>
      </w:r>
      <w:r w:rsidRPr="00D24349">
        <w:rPr>
          <w:rFonts w:ascii="Garamond" w:hAnsi="Garamond" w:cs="Times"/>
        </w:rPr>
        <w:t>Silences about Sarrazin's Racism in Contemporary Germany</w:t>
      </w:r>
      <w:r w:rsidR="005C56CA">
        <w:rPr>
          <w:rFonts w:ascii="Garamond" w:hAnsi="Garamond" w:cs="Times"/>
        </w:rPr>
        <w:t>”*</w:t>
      </w:r>
    </w:p>
    <w:p w14:paraId="019A44DE" w14:textId="77777777" w:rsidR="00B63898" w:rsidRDefault="00B63898" w:rsidP="00D24349">
      <w:pPr>
        <w:widowControl w:val="0"/>
        <w:autoSpaceDE w:val="0"/>
        <w:autoSpaceDN w:val="0"/>
        <w:adjustRightInd w:val="0"/>
        <w:rPr>
          <w:rFonts w:ascii="Garamond" w:hAnsi="Garamond" w:cs="Times"/>
        </w:rPr>
      </w:pPr>
    </w:p>
    <w:p w14:paraId="2C1D5214" w14:textId="77777777" w:rsidR="00DE7746" w:rsidRDefault="00DE7746" w:rsidP="00DE7746">
      <w:pPr>
        <w:widowControl w:val="0"/>
        <w:autoSpaceDE w:val="0"/>
        <w:autoSpaceDN w:val="0"/>
        <w:adjustRightInd w:val="0"/>
        <w:rPr>
          <w:rFonts w:ascii="Arial" w:hAnsi="Arial" w:cs="Arial"/>
        </w:rPr>
      </w:pPr>
      <w:r>
        <w:rPr>
          <w:rFonts w:ascii="Garamond" w:hAnsi="Garamond" w:cs="Garamond"/>
        </w:rPr>
        <w:t>Fri, 13 Nov: Aerial Warfare and the Surveillance State: Lessons from Europe's Past</w:t>
      </w:r>
    </w:p>
    <w:p w14:paraId="7BE28AAD" w14:textId="77777777" w:rsidR="00DE7746" w:rsidRDefault="00DE7746" w:rsidP="00DE7746">
      <w:pPr>
        <w:widowControl w:val="0"/>
        <w:autoSpaceDE w:val="0"/>
        <w:autoSpaceDN w:val="0"/>
        <w:adjustRightInd w:val="0"/>
        <w:rPr>
          <w:rFonts w:ascii="Arial" w:hAnsi="Arial" w:cs="Arial"/>
        </w:rPr>
      </w:pPr>
      <w:r>
        <w:rPr>
          <w:rFonts w:ascii="Garamond" w:hAnsi="Garamond" w:cs="Garamond"/>
          <w:i/>
          <w:iCs/>
        </w:rPr>
        <w:t>Are contemporary modes of warfare and surveillance new (post-9/11) or are they rooted deep in the past?</w:t>
      </w:r>
    </w:p>
    <w:p w14:paraId="3CEEFEA4" w14:textId="77777777" w:rsidR="00DE7746" w:rsidRDefault="00DE7746" w:rsidP="00DE7746">
      <w:pPr>
        <w:widowControl w:val="0"/>
        <w:autoSpaceDE w:val="0"/>
        <w:autoSpaceDN w:val="0"/>
        <w:adjustRightInd w:val="0"/>
        <w:rPr>
          <w:rFonts w:ascii="Arial" w:hAnsi="Arial" w:cs="Arial"/>
        </w:rPr>
      </w:pPr>
      <w:r>
        <w:rPr>
          <w:rFonts w:ascii="Garamond" w:hAnsi="Garamond" w:cs="Garamond"/>
        </w:rPr>
        <w:t>Quinn Slobodian, “The Opaque State”*; Satia, "Drones: A History from the Middle East"*; Garton Ash on Data Collection*</w:t>
      </w:r>
    </w:p>
    <w:p w14:paraId="0EF6B9A0" w14:textId="77777777" w:rsidR="00D24349" w:rsidRPr="00D24349" w:rsidRDefault="00D24349" w:rsidP="00D24349">
      <w:pPr>
        <w:widowControl w:val="0"/>
        <w:autoSpaceDE w:val="0"/>
        <w:autoSpaceDN w:val="0"/>
        <w:adjustRightInd w:val="0"/>
        <w:rPr>
          <w:rFonts w:ascii="Garamond" w:hAnsi="Garamond" w:cs="Times"/>
        </w:rPr>
      </w:pPr>
      <w:bookmarkStart w:id="0" w:name="_GoBack"/>
      <w:bookmarkEnd w:id="0"/>
    </w:p>
    <w:p w14:paraId="2A3BDD6F" w14:textId="291629C3"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18 Nov: Class replaced by film screening, to be held tomorrow evening</w:t>
      </w:r>
    </w:p>
    <w:p w14:paraId="3611DB96" w14:textId="77777777" w:rsidR="00FB511B" w:rsidRDefault="00FB511B" w:rsidP="00D24349">
      <w:pPr>
        <w:widowControl w:val="0"/>
        <w:autoSpaceDE w:val="0"/>
        <w:autoSpaceDN w:val="0"/>
        <w:adjustRightInd w:val="0"/>
        <w:rPr>
          <w:rFonts w:ascii="Garamond" w:hAnsi="Garamond" w:cs="Times"/>
        </w:rPr>
      </w:pPr>
    </w:p>
    <w:p w14:paraId="0F109F56"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20 Nov: Paper workshop</w:t>
      </w:r>
    </w:p>
    <w:p w14:paraId="0BBD5A9F"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&lt;bring paper draft, at least 5 pages in length, including a full introductory paragraph and thesis statement&gt;</w:t>
      </w:r>
    </w:p>
    <w:p w14:paraId="30528292" w14:textId="77777777" w:rsidR="00330FC9" w:rsidRDefault="00330FC9" w:rsidP="00D24349">
      <w:pPr>
        <w:widowControl w:val="0"/>
        <w:autoSpaceDE w:val="0"/>
        <w:autoSpaceDN w:val="0"/>
        <w:adjustRightInd w:val="0"/>
        <w:rPr>
          <w:rFonts w:ascii="Garamond" w:hAnsi="Garamond" w:cs="Times"/>
        </w:rPr>
      </w:pPr>
    </w:p>
    <w:p w14:paraId="39337EB4"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25 Nov: THANKSGIVING</w:t>
      </w:r>
    </w:p>
    <w:p w14:paraId="07908E38"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Fri, 27 Nov: THANKSGIVING</w:t>
      </w:r>
    </w:p>
    <w:p w14:paraId="4FACB11E"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&lt;over break: start reading Judt, </w:t>
      </w:r>
      <w:r w:rsidRPr="00D24349">
        <w:rPr>
          <w:rFonts w:ascii="Garamond" w:hAnsi="Garamond" w:cs="Times"/>
          <w:i/>
          <w:iCs/>
        </w:rPr>
        <w:t>Ill Fares the Land</w:t>
      </w:r>
      <w:r w:rsidRPr="00D24349">
        <w:rPr>
          <w:rFonts w:ascii="Garamond" w:hAnsi="Garamond" w:cs="Times"/>
        </w:rPr>
        <w:t>&gt;</w:t>
      </w:r>
    </w:p>
    <w:p w14:paraId="2F139D46" w14:textId="77777777" w:rsidR="00D24349" w:rsidRPr="00D24349" w:rsidRDefault="00D24349" w:rsidP="00D24349">
      <w:pPr>
        <w:widowControl w:val="0"/>
        <w:autoSpaceDE w:val="0"/>
        <w:autoSpaceDN w:val="0"/>
        <w:adjustRightInd w:val="0"/>
        <w:rPr>
          <w:rFonts w:ascii="Garamond" w:hAnsi="Garamond" w:cs="Times"/>
        </w:rPr>
      </w:pPr>
    </w:p>
    <w:p w14:paraId="1E8543F3" w14:textId="77777777"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Wed, 2 Dec: Europe Today</w:t>
      </w:r>
    </w:p>
    <w:p w14:paraId="798C799F" w14:textId="579F330F"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Judt, </w:t>
      </w:r>
      <w:r w:rsidRPr="00D24349">
        <w:rPr>
          <w:rFonts w:ascii="Garamond" w:hAnsi="Garamond" w:cs="Times"/>
          <w:i/>
          <w:iCs/>
        </w:rPr>
        <w:t>Ill Fares the Land;</w:t>
      </w:r>
      <w:r w:rsidRPr="00D24349">
        <w:rPr>
          <w:rFonts w:ascii="Garamond" w:hAnsi="Garamond" w:cs="Times"/>
        </w:rPr>
        <w:t xml:space="preserve"> </w:t>
      </w:r>
      <w:r w:rsidR="00CC2FCE">
        <w:rPr>
          <w:rFonts w:ascii="Garamond" w:hAnsi="Garamond" w:cs="Times"/>
        </w:rPr>
        <w:t>discussion about using history to understand the present</w:t>
      </w:r>
    </w:p>
    <w:p w14:paraId="4B5E7B25" w14:textId="524CDDD4" w:rsidR="00D24349" w:rsidRDefault="00330FC9" w:rsidP="00D24349">
      <w:pPr>
        <w:widowControl w:val="0"/>
        <w:autoSpaceDE w:val="0"/>
        <w:autoSpaceDN w:val="0"/>
        <w:adjustRightInd w:val="0"/>
        <w:rPr>
          <w:rFonts w:ascii="Garamond" w:hAnsi="Garamond" w:cs="Times"/>
        </w:rPr>
      </w:pPr>
      <w:r>
        <w:rPr>
          <w:rFonts w:ascii="Garamond" w:hAnsi="Garamond" w:cs="Times"/>
        </w:rPr>
        <w:t>&lt;draft due today if you want feedback; this is optional</w:t>
      </w:r>
      <w:r w:rsidR="00D549A7">
        <w:rPr>
          <w:rFonts w:ascii="Garamond" w:hAnsi="Garamond" w:cs="Times"/>
        </w:rPr>
        <w:t>&gt;</w:t>
      </w:r>
    </w:p>
    <w:p w14:paraId="1176B75F" w14:textId="77777777" w:rsidR="00CC2FCE" w:rsidRDefault="00CC2FCE" w:rsidP="00D24349">
      <w:pPr>
        <w:widowControl w:val="0"/>
        <w:autoSpaceDE w:val="0"/>
        <w:autoSpaceDN w:val="0"/>
        <w:adjustRightInd w:val="0"/>
        <w:rPr>
          <w:rFonts w:ascii="Garamond" w:hAnsi="Garamond" w:cs="Times"/>
        </w:rPr>
      </w:pPr>
    </w:p>
    <w:p w14:paraId="126560BA" w14:textId="563C6F4C" w:rsidR="00CC2FCE" w:rsidRDefault="00CC2FCE" w:rsidP="00D24349">
      <w:pPr>
        <w:widowControl w:val="0"/>
        <w:autoSpaceDE w:val="0"/>
        <w:autoSpaceDN w:val="0"/>
        <w:adjustRightInd w:val="0"/>
        <w:rPr>
          <w:rFonts w:ascii="Garamond" w:hAnsi="Garamond" w:cs="Times"/>
        </w:rPr>
      </w:pPr>
      <w:r>
        <w:rPr>
          <w:rFonts w:ascii="Garamond" w:hAnsi="Garamond" w:cs="Times"/>
        </w:rPr>
        <w:t>Fri, 4 Dec: NO CLASS TODAY, final review to be held on Monday</w:t>
      </w:r>
    </w:p>
    <w:p w14:paraId="6867DFBF" w14:textId="77777777" w:rsidR="00330FC9" w:rsidRPr="00D24349" w:rsidRDefault="00330FC9" w:rsidP="00D24349">
      <w:pPr>
        <w:widowControl w:val="0"/>
        <w:autoSpaceDE w:val="0"/>
        <w:autoSpaceDN w:val="0"/>
        <w:adjustRightInd w:val="0"/>
        <w:rPr>
          <w:rFonts w:ascii="Garamond" w:hAnsi="Garamond" w:cs="Times"/>
        </w:rPr>
      </w:pPr>
    </w:p>
    <w:p w14:paraId="02A722D2" w14:textId="4FE50DEB" w:rsidR="00D24349" w:rsidRPr="00D24349" w:rsidRDefault="00330FC9" w:rsidP="00D24349">
      <w:pPr>
        <w:widowControl w:val="0"/>
        <w:autoSpaceDE w:val="0"/>
        <w:autoSpaceDN w:val="0"/>
        <w:adjustRightInd w:val="0"/>
        <w:rPr>
          <w:rFonts w:ascii="Garamond" w:hAnsi="Garamond" w:cs="Times"/>
        </w:rPr>
      </w:pPr>
      <w:r>
        <w:rPr>
          <w:rFonts w:ascii="Garamond" w:hAnsi="Garamond" w:cs="Times"/>
        </w:rPr>
        <w:t>Mon, 7</w:t>
      </w:r>
      <w:r w:rsidR="00D24349" w:rsidRPr="00D24349">
        <w:rPr>
          <w:rFonts w:ascii="Garamond" w:hAnsi="Garamond" w:cs="Times"/>
        </w:rPr>
        <w:t xml:space="preserve"> Dec: Final review </w:t>
      </w:r>
    </w:p>
    <w:p w14:paraId="60EF86BD" w14:textId="24A700A1" w:rsidR="00D24349" w:rsidRPr="00D24349" w:rsidRDefault="00330FC9" w:rsidP="00D24349">
      <w:pPr>
        <w:widowControl w:val="0"/>
        <w:autoSpaceDE w:val="0"/>
        <w:autoSpaceDN w:val="0"/>
        <w:adjustRightInd w:val="0"/>
        <w:rPr>
          <w:rFonts w:ascii="Garamond" w:hAnsi="Garamond" w:cs="Times"/>
        </w:rPr>
      </w:pPr>
      <w:r>
        <w:rPr>
          <w:rFonts w:ascii="Garamond" w:hAnsi="Garamond" w:cs="Times"/>
        </w:rPr>
        <w:t>&lt;this will be held in Carr 103 from 11:45-1&gt;</w:t>
      </w:r>
    </w:p>
    <w:p w14:paraId="6010E032" w14:textId="77777777" w:rsidR="00D24349" w:rsidRPr="00D24349" w:rsidRDefault="00D24349" w:rsidP="00D24349">
      <w:pPr>
        <w:widowControl w:val="0"/>
        <w:autoSpaceDE w:val="0"/>
        <w:autoSpaceDN w:val="0"/>
        <w:adjustRightInd w:val="0"/>
        <w:rPr>
          <w:rFonts w:ascii="Garamond" w:hAnsi="Garamond" w:cs="Times"/>
        </w:rPr>
      </w:pPr>
    </w:p>
    <w:p w14:paraId="31CE4BF3" w14:textId="6F7ABB49" w:rsidR="00D24349" w:rsidRPr="00D24349" w:rsidRDefault="00D24349" w:rsidP="00D24349">
      <w:pPr>
        <w:widowControl w:val="0"/>
        <w:autoSpaceDE w:val="0"/>
        <w:autoSpaceDN w:val="0"/>
        <w:adjustRightInd w:val="0"/>
        <w:rPr>
          <w:rFonts w:ascii="Garamond" w:hAnsi="Garamond" w:cs="Times"/>
        </w:rPr>
      </w:pPr>
      <w:r w:rsidRPr="00D24349">
        <w:rPr>
          <w:rFonts w:ascii="Garamond" w:hAnsi="Garamond" w:cs="Times"/>
        </w:rPr>
        <w:t xml:space="preserve">FINAL: </w:t>
      </w:r>
      <w:r w:rsidR="00B63898">
        <w:rPr>
          <w:rFonts w:ascii="Garamond" w:hAnsi="Garamond" w:cs="Times"/>
        </w:rPr>
        <w:t>Tues, 8</w:t>
      </w:r>
      <w:r w:rsidRPr="00D24349">
        <w:rPr>
          <w:rFonts w:ascii="Garamond" w:hAnsi="Garamond" w:cs="Times"/>
        </w:rPr>
        <w:t xml:space="preserve"> </w:t>
      </w:r>
      <w:r w:rsidR="00330FC9">
        <w:rPr>
          <w:rFonts w:ascii="Garamond" w:hAnsi="Garamond" w:cs="Times"/>
        </w:rPr>
        <w:t>December</w:t>
      </w:r>
      <w:r w:rsidRPr="00D24349">
        <w:rPr>
          <w:rFonts w:ascii="Garamond" w:hAnsi="Garamond" w:cs="Times"/>
        </w:rPr>
        <w:t>, 2-5 PM</w:t>
      </w:r>
    </w:p>
    <w:p w14:paraId="5244667E" w14:textId="77777777" w:rsidR="00D24349" w:rsidRPr="00D24349" w:rsidRDefault="00D24349" w:rsidP="00D24349">
      <w:pPr>
        <w:widowControl w:val="0"/>
        <w:autoSpaceDE w:val="0"/>
        <w:autoSpaceDN w:val="0"/>
        <w:adjustRightInd w:val="0"/>
        <w:rPr>
          <w:rFonts w:ascii="Garamond" w:hAnsi="Garamond" w:cs="Times"/>
        </w:rPr>
      </w:pPr>
    </w:p>
    <w:p w14:paraId="2FDFE871" w14:textId="77777777" w:rsidR="00500114" w:rsidRPr="00D24349" w:rsidRDefault="00500114">
      <w:pPr>
        <w:rPr>
          <w:rFonts w:ascii="Garamond" w:hAnsi="Garamond"/>
        </w:rPr>
      </w:pPr>
    </w:p>
    <w:sectPr w:rsidR="00500114" w:rsidRPr="00D24349" w:rsidSect="00D01283">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BE0D5" w14:textId="77777777" w:rsidR="000A3368" w:rsidRDefault="000A3368" w:rsidP="00FB511B">
      <w:r>
        <w:separator/>
      </w:r>
    </w:p>
  </w:endnote>
  <w:endnote w:type="continuationSeparator" w:id="0">
    <w:p w14:paraId="720AF8CD" w14:textId="77777777" w:rsidR="000A3368" w:rsidRDefault="000A3368" w:rsidP="00FB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7951" w14:textId="77777777" w:rsidR="000A3368" w:rsidRDefault="000A3368" w:rsidP="00D01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1B195" w14:textId="77777777" w:rsidR="000A3368" w:rsidRDefault="000A3368" w:rsidP="00FB51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7DFC" w14:textId="77777777" w:rsidR="000A3368" w:rsidRDefault="000A3368" w:rsidP="00D01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746">
      <w:rPr>
        <w:rStyle w:val="PageNumber"/>
        <w:noProof/>
      </w:rPr>
      <w:t>1</w:t>
    </w:r>
    <w:r>
      <w:rPr>
        <w:rStyle w:val="PageNumber"/>
      </w:rPr>
      <w:fldChar w:fldCharType="end"/>
    </w:r>
  </w:p>
  <w:p w14:paraId="269F1800" w14:textId="77777777" w:rsidR="000A3368" w:rsidRDefault="000A3368" w:rsidP="00FB51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2690" w14:textId="77777777" w:rsidR="000A3368" w:rsidRDefault="000A3368" w:rsidP="00FB511B">
      <w:r>
        <w:separator/>
      </w:r>
    </w:p>
  </w:footnote>
  <w:footnote w:type="continuationSeparator" w:id="0">
    <w:p w14:paraId="336CF2ED" w14:textId="77777777" w:rsidR="000A3368" w:rsidRDefault="000A3368" w:rsidP="00FB5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49"/>
    <w:rsid w:val="000934EE"/>
    <w:rsid w:val="000A3368"/>
    <w:rsid w:val="00122700"/>
    <w:rsid w:val="00196E4A"/>
    <w:rsid w:val="00232F37"/>
    <w:rsid w:val="002731B1"/>
    <w:rsid w:val="00330FC9"/>
    <w:rsid w:val="003378DE"/>
    <w:rsid w:val="00344D1D"/>
    <w:rsid w:val="00500114"/>
    <w:rsid w:val="005C56CA"/>
    <w:rsid w:val="00625C3F"/>
    <w:rsid w:val="00654B9C"/>
    <w:rsid w:val="00746DCC"/>
    <w:rsid w:val="007F5B58"/>
    <w:rsid w:val="00872B66"/>
    <w:rsid w:val="00926590"/>
    <w:rsid w:val="00A874A7"/>
    <w:rsid w:val="00B63898"/>
    <w:rsid w:val="00CC2FCE"/>
    <w:rsid w:val="00D01283"/>
    <w:rsid w:val="00D24349"/>
    <w:rsid w:val="00D27685"/>
    <w:rsid w:val="00D36522"/>
    <w:rsid w:val="00D549A7"/>
    <w:rsid w:val="00DE7746"/>
    <w:rsid w:val="00F94F74"/>
    <w:rsid w:val="00F97206"/>
    <w:rsid w:val="00FB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F4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11B"/>
    <w:pPr>
      <w:tabs>
        <w:tab w:val="center" w:pos="4320"/>
        <w:tab w:val="right" w:pos="8640"/>
      </w:tabs>
    </w:pPr>
  </w:style>
  <w:style w:type="character" w:customStyle="1" w:styleId="FooterChar">
    <w:name w:val="Footer Char"/>
    <w:basedOn w:val="DefaultParagraphFont"/>
    <w:link w:val="Footer"/>
    <w:uiPriority w:val="99"/>
    <w:rsid w:val="00FB511B"/>
  </w:style>
  <w:style w:type="character" w:styleId="PageNumber">
    <w:name w:val="page number"/>
    <w:basedOn w:val="DefaultParagraphFont"/>
    <w:uiPriority w:val="99"/>
    <w:semiHidden/>
    <w:unhideWhenUsed/>
    <w:rsid w:val="00FB51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11B"/>
    <w:pPr>
      <w:tabs>
        <w:tab w:val="center" w:pos="4320"/>
        <w:tab w:val="right" w:pos="8640"/>
      </w:tabs>
    </w:pPr>
  </w:style>
  <w:style w:type="character" w:customStyle="1" w:styleId="FooterChar">
    <w:name w:val="Footer Char"/>
    <w:basedOn w:val="DefaultParagraphFont"/>
    <w:link w:val="Footer"/>
    <w:uiPriority w:val="99"/>
    <w:rsid w:val="00FB511B"/>
  </w:style>
  <w:style w:type="character" w:styleId="PageNumber">
    <w:name w:val="page number"/>
    <w:basedOn w:val="DefaultParagraphFont"/>
    <w:uiPriority w:val="99"/>
    <w:semiHidden/>
    <w:unhideWhenUsed/>
    <w:rsid w:val="00FB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0674034651" TargetMode="External"/><Relationship Id="rId8" Type="http://schemas.openxmlformats.org/officeDocument/2006/relationships/hyperlink" Target="tel:0803259603" TargetMode="External"/><Relationship Id="rId9" Type="http://schemas.openxmlformats.org/officeDocument/2006/relationships/hyperlink" Target="tel:014311876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1592</Words>
  <Characters>9077</Characters>
  <Application>Microsoft Macintosh Word</Application>
  <DocSecurity>0</DocSecurity>
  <Lines>75</Lines>
  <Paragraphs>21</Paragraphs>
  <ScaleCrop>false</ScaleCrop>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dc:creator>
  <cp:keywords/>
  <dc:description/>
  <cp:lastModifiedBy>James Chappel</cp:lastModifiedBy>
  <cp:revision>21</cp:revision>
  <cp:lastPrinted>2015-08-26T14:45:00Z</cp:lastPrinted>
  <dcterms:created xsi:type="dcterms:W3CDTF">2015-07-22T19:54:00Z</dcterms:created>
  <dcterms:modified xsi:type="dcterms:W3CDTF">2015-10-28T14:10:00Z</dcterms:modified>
</cp:coreProperties>
</file>