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2792"/>
        <w:gridCol w:w="2992"/>
        <w:gridCol w:w="2892"/>
        <w:gridCol w:w="2892"/>
      </w:tblGrid>
      <w:tr w:rsidR="0011248B" w:rsidRPr="00D73B2F" w:rsidTr="00B2268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072" w:type="pct"/>
            <w:shd w:val="clear" w:color="auto" w:fill="CCCCFF"/>
          </w:tcPr>
          <w:p w:rsidR="0011248B" w:rsidRPr="00D73B2F" w:rsidRDefault="0011248B">
            <w:pPr>
              <w:rPr>
                <w:rFonts w:asciiTheme="minorHAnsi" w:hAnsiTheme="minorHAnsi" w:cs="Arial"/>
                <w:b/>
                <w:bCs/>
              </w:rPr>
            </w:pPr>
          </w:p>
          <w:p w:rsidR="0011248B" w:rsidRPr="00D73B2F" w:rsidRDefault="0011248B">
            <w:pPr>
              <w:rPr>
                <w:rFonts w:asciiTheme="minorHAnsi" w:hAnsiTheme="minorHAnsi" w:cs="Arial"/>
                <w:b/>
                <w:bCs/>
              </w:rPr>
            </w:pPr>
            <w:r w:rsidRPr="00D73B2F">
              <w:rPr>
                <w:rFonts w:asciiTheme="minorHAnsi" w:hAnsiTheme="minorHAnsi" w:cs="Arial"/>
                <w:b/>
                <w:bCs/>
              </w:rPr>
              <w:t>EBM Database/Resource</w:t>
            </w:r>
          </w:p>
        </w:tc>
        <w:tc>
          <w:tcPr>
            <w:tcW w:w="948" w:type="pct"/>
            <w:shd w:val="clear" w:color="auto" w:fill="CCCCFF"/>
          </w:tcPr>
          <w:p w:rsidR="0011248B" w:rsidRPr="00D73B2F" w:rsidRDefault="0011248B">
            <w:pPr>
              <w:pStyle w:val="Heading1"/>
              <w:rPr>
                <w:rFonts w:asciiTheme="minorHAnsi" w:hAnsiTheme="minorHAnsi" w:cs="Arial"/>
              </w:rPr>
            </w:pPr>
          </w:p>
          <w:p w:rsidR="0011248B" w:rsidRPr="00D73B2F" w:rsidRDefault="0011248B">
            <w:pPr>
              <w:pStyle w:val="Heading1"/>
              <w:rPr>
                <w:rFonts w:asciiTheme="minorHAnsi" w:hAnsiTheme="minorHAnsi" w:cs="Arial"/>
              </w:rPr>
            </w:pPr>
            <w:r w:rsidRPr="00D73B2F">
              <w:rPr>
                <w:rFonts w:asciiTheme="minorHAnsi" w:hAnsiTheme="minorHAnsi" w:cs="Arial"/>
              </w:rPr>
              <w:t>Access options</w:t>
            </w:r>
          </w:p>
        </w:tc>
        <w:tc>
          <w:tcPr>
            <w:tcW w:w="1016" w:type="pct"/>
            <w:shd w:val="clear" w:color="auto" w:fill="CCCCFF"/>
          </w:tcPr>
          <w:p w:rsidR="0011248B" w:rsidRPr="00D73B2F" w:rsidRDefault="0011248B">
            <w:pPr>
              <w:pStyle w:val="Heading1"/>
              <w:rPr>
                <w:rFonts w:asciiTheme="minorHAnsi" w:hAnsiTheme="minorHAnsi" w:cs="Arial"/>
              </w:rPr>
            </w:pPr>
          </w:p>
          <w:p w:rsidR="0011248B" w:rsidRPr="00D73B2F" w:rsidRDefault="0011248B">
            <w:pPr>
              <w:pStyle w:val="Heading1"/>
              <w:rPr>
                <w:rFonts w:asciiTheme="minorHAnsi" w:hAnsiTheme="minorHAnsi" w:cs="Arial"/>
              </w:rPr>
            </w:pPr>
            <w:r w:rsidRPr="00D73B2F">
              <w:rPr>
                <w:rFonts w:asciiTheme="minorHAnsi" w:hAnsiTheme="minorHAnsi" w:cs="Arial"/>
              </w:rPr>
              <w:t>Content summary</w:t>
            </w:r>
          </w:p>
        </w:tc>
        <w:tc>
          <w:tcPr>
            <w:tcW w:w="982" w:type="pct"/>
            <w:shd w:val="clear" w:color="auto" w:fill="CCCCFF"/>
          </w:tcPr>
          <w:p w:rsidR="0011248B" w:rsidRPr="00D73B2F" w:rsidRDefault="0011248B">
            <w:pPr>
              <w:pStyle w:val="Heading1"/>
              <w:rPr>
                <w:rFonts w:asciiTheme="minorHAnsi" w:hAnsiTheme="minorHAnsi" w:cs="Arial"/>
              </w:rPr>
            </w:pPr>
          </w:p>
          <w:p w:rsidR="0011248B" w:rsidRPr="00D73B2F" w:rsidRDefault="0011248B">
            <w:pPr>
              <w:pStyle w:val="Heading1"/>
              <w:rPr>
                <w:rFonts w:asciiTheme="minorHAnsi" w:hAnsiTheme="minorHAnsi" w:cs="Arial"/>
              </w:rPr>
            </w:pPr>
            <w:r w:rsidRPr="00D73B2F">
              <w:rPr>
                <w:rFonts w:asciiTheme="minorHAnsi" w:hAnsiTheme="minorHAnsi" w:cs="Arial"/>
              </w:rPr>
              <w:t>Value/significance</w:t>
            </w:r>
          </w:p>
        </w:tc>
        <w:tc>
          <w:tcPr>
            <w:tcW w:w="982" w:type="pct"/>
            <w:shd w:val="clear" w:color="auto" w:fill="CCCCFF"/>
          </w:tcPr>
          <w:p w:rsidR="0011248B" w:rsidRPr="00D73B2F" w:rsidRDefault="0011248B">
            <w:pPr>
              <w:rPr>
                <w:rFonts w:asciiTheme="minorHAnsi" w:hAnsiTheme="minorHAnsi" w:cs="Arial"/>
                <w:b/>
                <w:bCs/>
              </w:rPr>
            </w:pPr>
          </w:p>
          <w:p w:rsidR="0011248B" w:rsidRPr="00D73B2F" w:rsidRDefault="00D241EA" w:rsidP="006D30E1">
            <w:pPr>
              <w:pStyle w:val="BodyText"/>
              <w:rPr>
                <w:rFonts w:asciiTheme="minorHAnsi" w:hAnsiTheme="minorHAnsi" w:cs="Arial"/>
                <w:sz w:val="24"/>
              </w:rPr>
            </w:pPr>
            <w:r w:rsidRPr="00D73B2F">
              <w:rPr>
                <w:rFonts w:asciiTheme="minorHAnsi" w:hAnsiTheme="minorHAnsi" w:cs="Arial"/>
                <w:sz w:val="24"/>
              </w:rPr>
              <w:t>More Info / Bottom Line</w:t>
            </w:r>
          </w:p>
        </w:tc>
      </w:tr>
      <w:tr w:rsidR="0011248B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11248B" w:rsidRPr="00D73B2F" w:rsidRDefault="0011248B">
            <w:pPr>
              <w:pStyle w:val="Heading1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ACP Jou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nal 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>lub</w:t>
            </w:r>
          </w:p>
          <w:p w:rsidR="0011248B" w:rsidRPr="00D73B2F" w:rsidRDefault="001124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93815" w:rsidRDefault="0011248B" w:rsidP="002938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American College of Physicians - American Society of Internal Medicine (ACP-ASIM)</w:t>
            </w:r>
            <w:r w:rsidR="00293815" w:rsidRPr="00D73B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93815" w:rsidRDefault="00293815" w:rsidP="0029381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93815" w:rsidRPr="00293815" w:rsidRDefault="00293815" w:rsidP="00293815">
            <w:pPr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A72971">
                <w:rPr>
                  <w:rStyle w:val="Hyperlink"/>
                  <w:rFonts w:ascii="Calibri" w:hAnsi="Calibri" w:cs="Arial"/>
                  <w:sz w:val="22"/>
                  <w:szCs w:val="22"/>
                </w:rPr>
                <w:t>acpjc.acponline.org/Content/index.htm</w:t>
              </w:r>
            </w:hyperlink>
            <w:r w:rsidRPr="0029381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1248B" w:rsidRPr="00D73B2F" w:rsidRDefault="001124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8" w:type="pct"/>
          </w:tcPr>
          <w:p w:rsidR="00AF142A" w:rsidRPr="00D73B2F" w:rsidRDefault="00AF142A" w:rsidP="00293815">
            <w:pPr>
              <w:numPr>
                <w:ilvl w:val="0"/>
                <w:numId w:val="3"/>
              </w:numPr>
              <w:ind w:left="158" w:hanging="158"/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Abstracts included in PubMed</w:t>
            </w:r>
            <w:r w:rsidR="00D241EA" w:rsidRPr="00D73B2F">
              <w:rPr>
                <w:rFonts w:asciiTheme="minorHAnsi" w:hAnsiTheme="minorHAnsi" w:cs="Arial"/>
                <w:sz w:val="22"/>
                <w:szCs w:val="22"/>
              </w:rPr>
              <w:t xml:space="preserve"> (free)</w:t>
            </w:r>
          </w:p>
          <w:p w:rsidR="00AF142A" w:rsidRPr="00D73B2F" w:rsidRDefault="00AF142A" w:rsidP="00293815">
            <w:pPr>
              <w:numPr>
                <w:ilvl w:val="0"/>
                <w:numId w:val="3"/>
              </w:numPr>
              <w:ind w:left="158" w:hanging="158"/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Web access at acpjc.acponline.org/ ($)</w:t>
            </w:r>
          </w:p>
          <w:p w:rsidR="00AF142A" w:rsidRPr="00D73B2F" w:rsidRDefault="00AF142A" w:rsidP="00293815">
            <w:pPr>
              <w:numPr>
                <w:ilvl w:val="0"/>
                <w:numId w:val="3"/>
              </w:numPr>
              <w:ind w:left="158" w:hanging="158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In print or online in </w:t>
            </w:r>
            <w:r w:rsidRPr="00D73B2F">
              <w:rPr>
                <w:rFonts w:asciiTheme="minorHAnsi" w:hAnsiTheme="minorHAnsi" w:cs="Arial"/>
                <w:i/>
                <w:sz w:val="22"/>
                <w:szCs w:val="22"/>
              </w:rPr>
              <w:t xml:space="preserve">Annals of Internal Medicine 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>($)</w:t>
            </w:r>
          </w:p>
          <w:p w:rsidR="0011248B" w:rsidRPr="00293815" w:rsidRDefault="00293815" w:rsidP="00293815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 w:rsidRPr="00293815">
              <w:rPr>
                <w:rFonts w:ascii="Calibri" w:hAnsi="Calibri" w:cs="Arial"/>
                <w:sz w:val="22"/>
                <w:szCs w:val="22"/>
              </w:rPr>
              <w:t>Via the OVID EBMR collection ($)</w:t>
            </w:r>
          </w:p>
        </w:tc>
        <w:tc>
          <w:tcPr>
            <w:tcW w:w="1016" w:type="pct"/>
          </w:tcPr>
          <w:p w:rsidR="0011248B" w:rsidRPr="00D73B2F" w:rsidRDefault="00AF142A" w:rsidP="00AF14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Includes v</w:t>
            </w:r>
            <w:r w:rsidR="0011248B" w:rsidRPr="00D73B2F">
              <w:rPr>
                <w:rFonts w:asciiTheme="minorHAnsi" w:hAnsiTheme="minorHAnsi" w:cs="Arial"/>
                <w:sz w:val="22"/>
                <w:szCs w:val="22"/>
              </w:rPr>
              <w:t>alue-added abstracts and commentary on selected original studies and systematic reviews. Focus is internal medicine.</w:t>
            </w:r>
          </w:p>
        </w:tc>
        <w:tc>
          <w:tcPr>
            <w:tcW w:w="982" w:type="pct"/>
          </w:tcPr>
          <w:p w:rsidR="0011248B" w:rsidRPr="00D73B2F" w:rsidRDefault="0011248B" w:rsidP="00CC48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Filtering of </w:t>
            </w:r>
            <w:r w:rsidR="00CC4867" w:rsidRPr="00D73B2F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>+ top journals for clinically relevant, methodologically sound studies. Expert commentaries on clinical usefulness supplement enhanced abstracts.</w:t>
            </w:r>
          </w:p>
        </w:tc>
        <w:tc>
          <w:tcPr>
            <w:tcW w:w="982" w:type="pct"/>
          </w:tcPr>
          <w:p w:rsidR="00D241EA" w:rsidRPr="00D73B2F" w:rsidRDefault="00D241EA" w:rsidP="00D241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Excellent source to find important studies in medicine that are pre-appraised.</w:t>
            </w:r>
          </w:p>
          <w:p w:rsidR="00D241EA" w:rsidRPr="00D73B2F" w:rsidRDefault="00D241EA" w:rsidP="00D241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241EA" w:rsidRPr="00D73B2F" w:rsidRDefault="0011248B" w:rsidP="00D241E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instrText xml:space="preserve"> HYPERLINK "http://www.cche.net/usersguides/resources.asp" </w:instrTex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73B2F">
              <w:rPr>
                <w:rStyle w:val="Hyperlink"/>
                <w:rFonts w:asciiTheme="minorHAnsi" w:hAnsiTheme="minorHAnsi" w:cs="Arial"/>
                <w:sz w:val="22"/>
                <w:szCs w:val="22"/>
              </w:rPr>
              <w:t>JAMA. 20</w:t>
            </w:r>
            <w:r w:rsidRPr="00D73B2F">
              <w:rPr>
                <w:rStyle w:val="Hyperlink"/>
                <w:rFonts w:asciiTheme="minorHAnsi" w:hAnsiTheme="minorHAnsi" w:cs="Arial"/>
                <w:sz w:val="22"/>
                <w:szCs w:val="22"/>
              </w:rPr>
              <w:t>0</w:t>
            </w:r>
            <w:r w:rsidRPr="00D73B2F">
              <w:rPr>
                <w:rStyle w:val="Hyperlink"/>
                <w:rFonts w:asciiTheme="minorHAnsi" w:hAnsiTheme="minorHAnsi" w:cs="Arial"/>
                <w:sz w:val="22"/>
                <w:szCs w:val="22"/>
              </w:rPr>
              <w:t>0; 283(14): 1875-</w:t>
            </w:r>
            <w:r w:rsidR="00D241EA" w:rsidRPr="00D73B2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11248B" w:rsidRPr="00D73B2F" w:rsidRDefault="001124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Style w:val="Hyperlink"/>
                <w:rFonts w:asciiTheme="minorHAnsi" w:hAnsiTheme="minorHAnsi" w:cs="Arial"/>
                <w:sz w:val="22"/>
                <w:szCs w:val="22"/>
              </w:rPr>
              <w:t>1879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1248B" w:rsidRPr="00D73B2F" w:rsidRDefault="0011248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1248B" w:rsidRPr="00D73B2F" w:rsidRDefault="0011248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1248B" w:rsidRPr="00D73B2F" w:rsidRDefault="0011248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F142A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F142A" w:rsidRPr="00D73B2F" w:rsidRDefault="00AF142A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ACP Smart Medicine</w:t>
            </w:r>
          </w:p>
          <w:p w:rsidR="00AF142A" w:rsidRPr="00D73B2F" w:rsidRDefault="00AF142A" w:rsidP="00AF14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2971" w:rsidRDefault="00AF142A" w:rsidP="00AF142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American College of Physicians</w:t>
            </w:r>
          </w:p>
          <w:p w:rsidR="00A72971" w:rsidRDefault="00A72971" w:rsidP="00AF142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F142A" w:rsidRPr="00D73B2F" w:rsidRDefault="00A72971" w:rsidP="00AF142A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smartmedicine.acponline.org/</w:t>
              </w:r>
            </w:hyperlink>
          </w:p>
        </w:tc>
        <w:tc>
          <w:tcPr>
            <w:tcW w:w="948" w:type="pct"/>
          </w:tcPr>
          <w:p w:rsidR="00AF142A" w:rsidRPr="00D73B2F" w:rsidRDefault="00AF142A" w:rsidP="00B85841">
            <w:pPr>
              <w:numPr>
                <w:ilvl w:val="0"/>
                <w:numId w:val="3"/>
              </w:numPr>
              <w:ind w:left="161" w:hanging="161"/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Online (free to ACP members</w:t>
            </w:r>
            <w:r w:rsidR="00B85841">
              <w:rPr>
                <w:rFonts w:asciiTheme="minorHAnsi" w:hAnsiTheme="minorHAnsi" w:cs="Arial"/>
                <w:sz w:val="22"/>
                <w:szCs w:val="22"/>
              </w:rPr>
              <w:t xml:space="preserve">, others 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>subscribe</w:t>
            </w:r>
            <w:r w:rsidR="00B85841">
              <w:rPr>
                <w:rFonts w:asciiTheme="minorHAnsi" w:hAnsiTheme="minorHAnsi" w:cs="Arial"/>
                <w:sz w:val="22"/>
                <w:szCs w:val="22"/>
              </w:rPr>
              <w:t xml:space="preserve"> for $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016" w:type="pct"/>
          </w:tcPr>
          <w:p w:rsidR="00AF142A" w:rsidRPr="00D73B2F" w:rsidRDefault="00D241EA" w:rsidP="00D241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Decision support tool designed to provide targeted evidence-based recommendations on fairly common internal medicine topics. </w:t>
            </w:r>
          </w:p>
        </w:tc>
        <w:tc>
          <w:tcPr>
            <w:tcW w:w="982" w:type="pct"/>
          </w:tcPr>
          <w:p w:rsidR="00AF142A" w:rsidRDefault="00D241EA" w:rsidP="00D241E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Key points</w:t>
            </w:r>
            <w:r w:rsidR="000056CD">
              <w:rPr>
                <w:rFonts w:asciiTheme="minorHAnsi" w:hAnsiTheme="minorHAnsi" w:cs="Arial"/>
                <w:sz w:val="22"/>
                <w:szCs w:val="22"/>
              </w:rPr>
              <w:t>, guidelines</w:t>
            </w:r>
            <w:proofErr w:type="gramStart"/>
            <w:r w:rsidR="000056CD">
              <w:rPr>
                <w:rFonts w:asciiTheme="minorHAnsi" w:hAnsiTheme="minorHAnsi" w:cs="Arial"/>
                <w:sz w:val="22"/>
                <w:szCs w:val="22"/>
              </w:rPr>
              <w:t xml:space="preserve">,  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>recommendations</w:t>
            </w:r>
            <w:proofErr w:type="gramEnd"/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056CD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 integrated related content from </w:t>
            </w:r>
            <w:r w:rsidRPr="00D73B2F">
              <w:rPr>
                <w:rFonts w:asciiTheme="minorHAnsi" w:hAnsiTheme="minorHAnsi" w:cs="Arial"/>
                <w:i/>
                <w:sz w:val="22"/>
                <w:szCs w:val="22"/>
              </w:rPr>
              <w:t>ACP Journal Club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Pr="00D73B2F">
              <w:rPr>
                <w:rFonts w:asciiTheme="minorHAnsi" w:hAnsiTheme="minorHAnsi" w:cs="Arial"/>
                <w:i/>
                <w:sz w:val="22"/>
                <w:szCs w:val="22"/>
              </w:rPr>
              <w:t>Annals of Internal Medicine.</w:t>
            </w:r>
          </w:p>
          <w:p w:rsidR="000056CD" w:rsidRPr="00D73B2F" w:rsidRDefault="000056CD" w:rsidP="00D241E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82" w:type="pct"/>
          </w:tcPr>
          <w:p w:rsidR="00AF142A" w:rsidRPr="00D73B2F" w:rsidRDefault="00D241EA" w:rsidP="00D241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More of an </w:t>
            </w:r>
            <w:proofErr w:type="spellStart"/>
            <w:r w:rsidRPr="00D73B2F">
              <w:rPr>
                <w:rFonts w:asciiTheme="minorHAnsi" w:hAnsiTheme="minorHAnsi" w:cs="Arial"/>
                <w:sz w:val="22"/>
                <w:szCs w:val="22"/>
              </w:rPr>
              <w:t>UpToDate</w:t>
            </w:r>
            <w:proofErr w:type="spellEnd"/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 competitor for clinical decision support. Free for ACP members.</w:t>
            </w:r>
          </w:p>
        </w:tc>
      </w:tr>
      <w:tr w:rsidR="0011248B" w:rsidRPr="00D73B2F" w:rsidTr="00B2268D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072" w:type="pct"/>
          </w:tcPr>
          <w:p w:rsidR="00D73B2F" w:rsidRPr="00D73B2F" w:rsidRDefault="00D73B2F" w:rsidP="00D73B2F">
            <w:pPr>
              <w:pStyle w:val="Heading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73B2F">
              <w:rPr>
                <w:rFonts w:asciiTheme="minorHAnsi" w:hAnsiTheme="minorHAnsi"/>
                <w:sz w:val="22"/>
                <w:szCs w:val="22"/>
              </w:rPr>
              <w:t>Clinical Evidence</w:t>
            </w:r>
          </w:p>
          <w:p w:rsidR="00293815" w:rsidRDefault="00293815" w:rsidP="0029381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3815" w:rsidRPr="00293815" w:rsidRDefault="00293815" w:rsidP="00293815">
            <w:pPr>
              <w:rPr>
                <w:rFonts w:ascii="Calibri" w:hAnsi="Calibri" w:cs="Arial"/>
                <w:sz w:val="22"/>
                <w:szCs w:val="22"/>
              </w:rPr>
            </w:pPr>
            <w:r w:rsidRPr="00293815">
              <w:rPr>
                <w:rFonts w:ascii="Calibri" w:hAnsi="Calibri" w:cs="Arial"/>
                <w:sz w:val="22"/>
                <w:szCs w:val="22"/>
              </w:rPr>
              <w:t>BMJ Publishing Group</w:t>
            </w:r>
          </w:p>
          <w:p w:rsidR="00D73B2F" w:rsidRPr="00D73B2F" w:rsidRDefault="00D73B2F" w:rsidP="00D73B2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73B2F" w:rsidRPr="00D73B2F" w:rsidRDefault="00D73B2F" w:rsidP="00D73B2F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0" w:history="1">
              <w:r w:rsidR="00A7297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clinicalevidence.bmj.com</w:t>
              </w:r>
            </w:hyperlink>
          </w:p>
          <w:p w:rsidR="0011248B" w:rsidRPr="00D73B2F" w:rsidRDefault="0011248B" w:rsidP="00293815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48" w:type="pct"/>
          </w:tcPr>
          <w:p w:rsidR="00D73B2F" w:rsidRPr="00D73B2F" w:rsidRDefault="00D73B2F" w:rsidP="00D73B2F">
            <w:pPr>
              <w:numPr>
                <w:ilvl w:val="0"/>
                <w:numId w:val="3"/>
              </w:numPr>
              <w:ind w:left="160" w:hanging="160"/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Online ($)</w:t>
            </w:r>
          </w:p>
          <w:p w:rsidR="00D73B2F" w:rsidRPr="00D73B2F" w:rsidRDefault="00D73B2F" w:rsidP="00D73B2F">
            <w:pPr>
              <w:numPr>
                <w:ilvl w:val="0"/>
                <w:numId w:val="3"/>
              </w:numPr>
              <w:ind w:left="160" w:hanging="160"/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In print ($)</w:t>
            </w:r>
          </w:p>
          <w:p w:rsidR="0011248B" w:rsidRPr="00D73B2F" w:rsidRDefault="00D73B2F" w:rsidP="00D73B2F">
            <w:pPr>
              <w:numPr>
                <w:ilvl w:val="0"/>
                <w:numId w:val="3"/>
              </w:numPr>
              <w:ind w:left="160" w:hanging="160"/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App available ($)</w:t>
            </w:r>
          </w:p>
        </w:tc>
        <w:tc>
          <w:tcPr>
            <w:tcW w:w="1016" w:type="pct"/>
          </w:tcPr>
          <w:p w:rsidR="0011248B" w:rsidRDefault="00D73B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Theme="minorHAnsi" w:hAnsiTheme="minorHAnsi" w:cs="Arial"/>
                <w:sz w:val="22"/>
                <w:szCs w:val="22"/>
              </w:rPr>
              <w:t>Aims to cover common or important clinical conditions seen in primary and hospital care.  Systematic overviews cover the benefits and harms of preventive and therapeutic interventions.</w:t>
            </w:r>
          </w:p>
          <w:p w:rsidR="000056CD" w:rsidRPr="00D73B2F" w:rsidRDefault="000056CD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82" w:type="pct"/>
          </w:tcPr>
          <w:p w:rsidR="0011248B" w:rsidRPr="00D73B2F" w:rsidRDefault="00D73B2F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Content</w:t>
            </w:r>
            <w:r w:rsidRPr="00D73B2F">
              <w:rPr>
                <w:rFonts w:asciiTheme="minorHAnsi" w:hAnsiTheme="minorHAnsi" w:cs="Arial"/>
                <w:sz w:val="22"/>
                <w:szCs w:val="22"/>
              </w:rPr>
              <w:t xml:space="preserve"> based on pre-selected clinical questions. Results of thorough literature searches about current evidence are summarized into concise answers. Rigorously peer-reviewed.</w:t>
            </w:r>
          </w:p>
        </w:tc>
        <w:tc>
          <w:tcPr>
            <w:tcW w:w="982" w:type="pct"/>
          </w:tcPr>
          <w:p w:rsidR="0011248B" w:rsidRPr="00D73B2F" w:rsidRDefault="00E127AD" w:rsidP="00E127AD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Use for evidence-driven overviews on </w:t>
            </w:r>
            <w:r w:rsidR="00D73B2F" w:rsidRPr="00D73B2F">
              <w:rPr>
                <w:rFonts w:asciiTheme="minorHAnsi" w:hAnsiTheme="minorHAnsi" w:cs="Arial"/>
                <w:bCs/>
                <w:sz w:val="22"/>
                <w:szCs w:val="22"/>
              </w:rPr>
              <w:t>common conditions.</w:t>
            </w: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072" w:type="pct"/>
          </w:tcPr>
          <w:p w:rsidR="00A72971" w:rsidRPr="00B27B51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27B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Clinical Key </w:t>
            </w:r>
          </w:p>
          <w:p w:rsidR="00A72971" w:rsidRPr="00B27B51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27B5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First Consult</w:t>
            </w:r>
          </w:p>
          <w:p w:rsidR="00A72971" w:rsidRPr="00B27B51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72971" w:rsidRPr="00B27B51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ascii="Calibri" w:hAnsi="Calibri" w:cs="Arial"/>
                  <w:sz w:val="22"/>
                  <w:szCs w:val="22"/>
                </w:rPr>
                <w:t>info.clinicalkey.com</w:t>
              </w:r>
            </w:hyperlink>
            <w:r w:rsidRPr="00B27B5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72971" w:rsidRPr="00B27B51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B27B51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7B51">
              <w:rPr>
                <w:rFonts w:asciiTheme="minorHAnsi" w:hAnsiTheme="minorHAnsi" w:cs="Arial"/>
                <w:sz w:val="22"/>
                <w:szCs w:val="22"/>
              </w:rPr>
              <w:t>Elsevier</w:t>
            </w:r>
          </w:p>
        </w:tc>
        <w:tc>
          <w:tcPr>
            <w:tcW w:w="948" w:type="pct"/>
          </w:tcPr>
          <w:p w:rsidR="00A72971" w:rsidRPr="00B27B51" w:rsidRDefault="00A72971" w:rsidP="00160AA2">
            <w:pPr>
              <w:numPr>
                <w:ilvl w:val="0"/>
                <w:numId w:val="8"/>
              </w:numPr>
              <w:ind w:left="160" w:hanging="160"/>
              <w:rPr>
                <w:rFonts w:ascii="Calibri" w:hAnsi="Calibri" w:cs="Arial"/>
                <w:sz w:val="22"/>
                <w:szCs w:val="22"/>
              </w:rPr>
            </w:pPr>
            <w:r w:rsidRPr="00B27B51">
              <w:rPr>
                <w:rFonts w:ascii="Calibri" w:hAnsi="Calibri" w:cs="Arial"/>
                <w:sz w:val="22"/>
                <w:szCs w:val="22"/>
              </w:rPr>
              <w:t>Online ($)</w:t>
            </w:r>
          </w:p>
          <w:p w:rsidR="00A72971" w:rsidRPr="00B27B51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Default="00A72971" w:rsidP="00160AA2">
            <w:pPr>
              <w:rPr>
                <w:rStyle w:val="notation"/>
                <w:rFonts w:ascii="Calibri" w:hAnsi="Calibri" w:cs="Arial"/>
                <w:sz w:val="22"/>
                <w:szCs w:val="22"/>
              </w:rPr>
            </w:pPr>
            <w:r w:rsidRPr="00B27B51">
              <w:rPr>
                <w:rStyle w:val="notation"/>
                <w:rFonts w:ascii="Calibri" w:hAnsi="Calibri" w:cs="Arial"/>
                <w:sz w:val="22"/>
                <w:szCs w:val="22"/>
              </w:rPr>
              <w:t>Seeking to be an all-in-one library, Clinical</w:t>
            </w:r>
            <w:r>
              <w:rPr>
                <w:rStyle w:val="notation"/>
                <w:rFonts w:ascii="Calibri" w:hAnsi="Calibri" w:cs="Arial"/>
                <w:sz w:val="22"/>
                <w:szCs w:val="22"/>
              </w:rPr>
              <w:t xml:space="preserve"> </w:t>
            </w:r>
            <w:r w:rsidRPr="00B27B51">
              <w:rPr>
                <w:rStyle w:val="notation"/>
                <w:rFonts w:ascii="Calibri" w:hAnsi="Calibri" w:cs="Arial"/>
                <w:sz w:val="22"/>
                <w:szCs w:val="22"/>
              </w:rPr>
              <w:t xml:space="preserve">Key contains </w:t>
            </w:r>
            <w:r>
              <w:rPr>
                <w:rStyle w:val="notation"/>
                <w:rFonts w:ascii="Calibri" w:hAnsi="Calibri" w:cs="Arial"/>
                <w:sz w:val="22"/>
                <w:szCs w:val="22"/>
              </w:rPr>
              <w:t xml:space="preserve">First Consult, </w:t>
            </w:r>
            <w:r w:rsidRPr="00B27B51">
              <w:rPr>
                <w:rStyle w:val="notation"/>
                <w:rFonts w:ascii="Calibri" w:hAnsi="Calibri" w:cs="Arial"/>
                <w:sz w:val="22"/>
                <w:szCs w:val="22"/>
              </w:rPr>
              <w:t xml:space="preserve">books, procedures, guidelines, drug information, patient education handouts, MEDLINE, and Elsevier journal citations.  </w:t>
            </w:r>
          </w:p>
          <w:p w:rsidR="000056CD" w:rsidRPr="00B27B51" w:rsidRDefault="000056CD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:rsidR="00A72971" w:rsidRPr="00B27B51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tation"/>
                <w:rFonts w:asciiTheme="minorHAnsi" w:hAnsiTheme="minorHAnsi" w:cs="Arial"/>
                <w:sz w:val="22"/>
                <w:szCs w:val="22"/>
              </w:rPr>
              <w:t>Books provide information for background questions. First Consult provides concise summaries of diseases for point-of-care use.</w:t>
            </w:r>
          </w:p>
        </w:tc>
        <w:tc>
          <w:tcPr>
            <w:tcW w:w="982" w:type="pct"/>
          </w:tcPr>
          <w:p w:rsidR="00A72971" w:rsidRPr="00B27B51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3DDE">
              <w:rPr>
                <w:rStyle w:val="notation"/>
                <w:rFonts w:asciiTheme="minorHAnsi" w:hAnsiTheme="minorHAnsi" w:cs="Arial"/>
                <w:bCs/>
                <w:sz w:val="22"/>
                <w:szCs w:val="22"/>
              </w:rPr>
              <w:t>Use First Consult to find concise, action-oriented recommendations supported by evidence. Use textbooks to answer background questions</w:t>
            </w:r>
            <w:r>
              <w:rPr>
                <w:rStyle w:val="notation"/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072" w:type="pct"/>
          </w:tcPr>
          <w:p w:rsidR="00A72971" w:rsidRPr="00D73B2F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3B2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Cochr</w:t>
            </w:r>
            <w:r w:rsidRPr="00D73B2F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Pr="00D73B2F">
              <w:rPr>
                <w:rFonts w:ascii="Calibri" w:hAnsi="Calibri" w:cs="Arial"/>
                <w:b/>
                <w:bCs/>
                <w:sz w:val="22"/>
                <w:szCs w:val="22"/>
              </w:rPr>
              <w:t>ne Library</w:t>
            </w:r>
          </w:p>
          <w:p w:rsidR="00A72971" w:rsidRPr="00D73B2F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72971" w:rsidRPr="00D73B2F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  <w:hyperlink r:id="rId12" w:history="1">
              <w:r w:rsidRPr="00D73B2F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www.wiley.com/WileyCDA/Brand/id-6.html</w:t>
              </w:r>
            </w:hyperlink>
            <w:r w:rsidRPr="00D73B2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72971" w:rsidRPr="00D73B2F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72971" w:rsidRPr="00A72971" w:rsidRDefault="00A72971" w:rsidP="00160AA2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www.cochrane.org</w:t>
              </w:r>
            </w:hyperlink>
          </w:p>
        </w:tc>
        <w:tc>
          <w:tcPr>
            <w:tcW w:w="948" w:type="pct"/>
          </w:tcPr>
          <w:p w:rsidR="000056CD" w:rsidRPr="00293815" w:rsidRDefault="000056CD" w:rsidP="000056CD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Arial"/>
                <w:sz w:val="22"/>
                <w:szCs w:val="22"/>
              </w:rPr>
              <w:t xml:space="preserve">In the Cochrane Library </w:t>
            </w:r>
            <w:r w:rsidRPr="00293815">
              <w:rPr>
                <w:rFonts w:ascii="Calibri" w:hAnsi="Calibri" w:cs="Arial"/>
                <w:sz w:val="22"/>
                <w:szCs w:val="22"/>
              </w:rPr>
              <w:t xml:space="preserve">at </w:t>
            </w:r>
            <w:hyperlink r:id="rId14" w:history="1">
              <w:r w:rsidRPr="00293815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www.wiley.com/WileyCDA/Brand/id-6.html</w:t>
              </w:r>
            </w:hyperlink>
            <w:bookmarkEnd w:id="0"/>
            <w:r w:rsidRPr="00293815">
              <w:rPr>
                <w:rFonts w:ascii="Calibri" w:hAnsi="Calibri" w:cs="Arial"/>
                <w:sz w:val="22"/>
                <w:szCs w:val="22"/>
              </w:rPr>
              <w:t xml:space="preserve"> ($)</w:t>
            </w:r>
          </w:p>
          <w:p w:rsidR="00A72971" w:rsidRPr="00D73B2F" w:rsidRDefault="00A72971" w:rsidP="00160AA2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 xml:space="preserve">Abstracts only at </w:t>
            </w:r>
            <w:hyperlink r:id="rId15" w:history="1">
              <w:r>
                <w:rPr>
                  <w:rStyle w:val="Hyperlink"/>
                  <w:rFonts w:ascii="Calibri" w:hAnsi="Calibri" w:cs="Arial"/>
                  <w:sz w:val="22"/>
                  <w:szCs w:val="22"/>
                </w:rPr>
                <w:t>www.cochrane.org/</w:t>
              </w:r>
            </w:hyperlink>
            <w:r w:rsidR="000056CD">
              <w:rPr>
                <w:rFonts w:ascii="Calibri" w:hAnsi="Calibri" w:cs="Arial"/>
                <w:sz w:val="22"/>
                <w:szCs w:val="22"/>
              </w:rPr>
              <w:t xml:space="preserve"> (free)</w:t>
            </w:r>
          </w:p>
          <w:p w:rsidR="00A72971" w:rsidRPr="00D73B2F" w:rsidRDefault="00A72971" w:rsidP="00160AA2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>Abstracts in PubMed</w:t>
            </w:r>
          </w:p>
          <w:p w:rsidR="00A72971" w:rsidRPr="00293815" w:rsidRDefault="00A72971" w:rsidP="00160AA2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 w:rsidRPr="00293815">
              <w:rPr>
                <w:rFonts w:ascii="Calibri" w:hAnsi="Calibri" w:cs="Arial"/>
                <w:sz w:val="22"/>
                <w:szCs w:val="22"/>
              </w:rPr>
              <w:t>Via the OVID EBMR collection ($)</w:t>
            </w:r>
          </w:p>
          <w:p w:rsidR="00A72971" w:rsidRPr="00D73B2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Pr="00D73B2F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>Regularly updated collection of EBM databases, including:</w:t>
            </w:r>
          </w:p>
          <w:p w:rsidR="00A72971" w:rsidRPr="00D73B2F" w:rsidRDefault="00A72971" w:rsidP="00160AA2">
            <w:pPr>
              <w:numPr>
                <w:ilvl w:val="0"/>
                <w:numId w:val="5"/>
              </w:numPr>
              <w:ind w:left="313" w:hanging="270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>Cochrane Systematic Reviews</w:t>
            </w:r>
          </w:p>
          <w:p w:rsidR="00A72971" w:rsidRPr="00D73B2F" w:rsidRDefault="00A72971" w:rsidP="00160AA2">
            <w:pPr>
              <w:numPr>
                <w:ilvl w:val="0"/>
                <w:numId w:val="5"/>
              </w:numPr>
              <w:ind w:left="313" w:hanging="270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 xml:space="preserve">DARE </w:t>
            </w:r>
          </w:p>
          <w:p w:rsidR="00A72971" w:rsidRPr="00D73B2F" w:rsidRDefault="00A72971" w:rsidP="00160AA2">
            <w:pPr>
              <w:numPr>
                <w:ilvl w:val="0"/>
                <w:numId w:val="5"/>
              </w:numPr>
              <w:ind w:left="313" w:hanging="270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>Cochrane Central Register of Controlled Trials</w:t>
            </w:r>
          </w:p>
          <w:p w:rsidR="00A72971" w:rsidRPr="00D73B2F" w:rsidRDefault="00A72971" w:rsidP="00160AA2">
            <w:pPr>
              <w:numPr>
                <w:ilvl w:val="0"/>
                <w:numId w:val="5"/>
              </w:numPr>
              <w:ind w:left="313" w:hanging="270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>Cochrane Methodology Register</w:t>
            </w:r>
          </w:p>
          <w:p w:rsidR="00A72971" w:rsidRDefault="00A72971" w:rsidP="00160AA2">
            <w:pPr>
              <w:numPr>
                <w:ilvl w:val="0"/>
                <w:numId w:val="5"/>
              </w:numPr>
              <w:ind w:left="313" w:hanging="270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>Health Technology Assessment Database</w:t>
            </w:r>
          </w:p>
          <w:p w:rsidR="00A72971" w:rsidRDefault="00A72971" w:rsidP="00160AA2">
            <w:pPr>
              <w:numPr>
                <w:ilvl w:val="0"/>
                <w:numId w:val="5"/>
              </w:numPr>
              <w:ind w:left="313" w:hanging="270"/>
              <w:rPr>
                <w:rFonts w:ascii="Calibri" w:hAnsi="Calibri" w:cs="Arial"/>
                <w:sz w:val="22"/>
                <w:szCs w:val="22"/>
              </w:rPr>
            </w:pPr>
            <w:r w:rsidRPr="00934261">
              <w:rPr>
                <w:rFonts w:ascii="Calibri" w:hAnsi="Calibri" w:cs="Arial"/>
                <w:sz w:val="22"/>
                <w:szCs w:val="22"/>
              </w:rPr>
              <w:t>NHS Economic Evaluation Database</w:t>
            </w:r>
          </w:p>
          <w:p w:rsidR="000056CD" w:rsidRPr="00934261" w:rsidRDefault="000056CD" w:rsidP="000056CD">
            <w:pPr>
              <w:ind w:left="31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:rsidR="00A72971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>The Cochrane Library aims to “prepare, maintain &amp; promote the accessibility of systematic reviews of the effects of health care interventions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D73B2F">
              <w:rPr>
                <w:rFonts w:ascii="Calibri" w:hAnsi="Calibri" w:cs="Arial"/>
                <w:sz w:val="22"/>
                <w:szCs w:val="22"/>
              </w:rPr>
              <w:t>”</w:t>
            </w:r>
          </w:p>
        </w:tc>
        <w:tc>
          <w:tcPr>
            <w:tcW w:w="982" w:type="pct"/>
          </w:tcPr>
          <w:p w:rsidR="00A72971" w:rsidRPr="00D73B2F" w:rsidRDefault="00E127AD" w:rsidP="00160AA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Within the Cochrane Library, it’s t</w:t>
            </w:r>
            <w:r w:rsidR="00A72971" w:rsidRPr="00D73B2F">
              <w:rPr>
                <w:rFonts w:ascii="Calibri" w:hAnsi="Calibri" w:cs="Arial"/>
                <w:sz w:val="22"/>
                <w:szCs w:val="22"/>
              </w:rPr>
              <w:t xml:space="preserve">he Cochrane Database of Systematic Reviews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that </w:t>
            </w:r>
            <w:r w:rsidR="00A72971" w:rsidRPr="00D73B2F">
              <w:rPr>
                <w:rFonts w:ascii="Calibri" w:hAnsi="Calibri" w:cs="Arial"/>
                <w:sz w:val="22"/>
                <w:szCs w:val="22"/>
              </w:rPr>
              <w:t>is of primary interest to clinicians. It sets the gold standard for quality reviews on clinically-relevant topics.</w:t>
            </w:r>
          </w:p>
          <w:p w:rsidR="00A72971" w:rsidRPr="00D73B2F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72971" w:rsidRPr="00D73B2F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  <w:hyperlink r:id="rId16" w:history="1">
              <w:r w:rsidRPr="00D73B2F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J Med </w:t>
              </w:r>
              <w:proofErr w:type="spellStart"/>
              <w:r w:rsidRPr="00D73B2F">
                <w:rPr>
                  <w:rStyle w:val="Hyperlink"/>
                  <w:rFonts w:ascii="Calibri" w:hAnsi="Calibri" w:cs="Arial"/>
                  <w:sz w:val="22"/>
                  <w:szCs w:val="22"/>
                </w:rPr>
                <w:t>Libr</w:t>
              </w:r>
              <w:proofErr w:type="spellEnd"/>
              <w:r w:rsidRPr="00D73B2F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Assoc. 2005 July;</w:t>
              </w:r>
              <w:r w:rsidRPr="00D73B2F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</w:t>
              </w:r>
              <w:r w:rsidRPr="00D73B2F">
                <w:rPr>
                  <w:rStyle w:val="Hyperlink"/>
                  <w:rFonts w:ascii="Calibri" w:hAnsi="Calibri" w:cs="Arial"/>
                  <w:sz w:val="22"/>
                  <w:szCs w:val="22"/>
                </w:rPr>
                <w:t>93(3): 4</w:t>
              </w:r>
              <w:r w:rsidRPr="00D73B2F">
                <w:rPr>
                  <w:rStyle w:val="Hyperlink"/>
                  <w:rFonts w:ascii="Calibri" w:hAnsi="Calibri" w:cs="Arial"/>
                  <w:sz w:val="22"/>
                  <w:szCs w:val="22"/>
                </w:rPr>
                <w:t>0</w:t>
              </w:r>
              <w:r w:rsidRPr="00D73B2F">
                <w:rPr>
                  <w:rStyle w:val="Hyperlink"/>
                  <w:rFonts w:ascii="Calibri" w:hAnsi="Calibri" w:cs="Arial"/>
                  <w:sz w:val="22"/>
                  <w:szCs w:val="22"/>
                </w:rPr>
                <w:t>9–410</w:t>
              </w:r>
            </w:hyperlink>
          </w:p>
          <w:p w:rsidR="00A72971" w:rsidRPr="00D73B2F" w:rsidRDefault="00A72971" w:rsidP="00160AA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072" w:type="pct"/>
          </w:tcPr>
          <w:p w:rsidR="00A72971" w:rsidRPr="00934261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3426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Cochrane Central Register of </w:t>
            </w:r>
            <w:r w:rsidRPr="00934261"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  <w:r w:rsidRPr="0093426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ontrolled Trials (CENTRAL) </w:t>
            </w:r>
          </w:p>
          <w:p w:rsidR="00A72971" w:rsidRPr="00D73B2F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48" w:type="pct"/>
          </w:tcPr>
          <w:p w:rsidR="000056CD" w:rsidRPr="00293815" w:rsidRDefault="000056CD" w:rsidP="000056CD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 the Cochrane Library </w:t>
            </w:r>
            <w:r w:rsidRPr="00293815">
              <w:rPr>
                <w:rFonts w:ascii="Calibri" w:hAnsi="Calibri" w:cs="Arial"/>
                <w:sz w:val="22"/>
                <w:szCs w:val="22"/>
              </w:rPr>
              <w:t xml:space="preserve">at </w:t>
            </w:r>
            <w:hyperlink r:id="rId17" w:history="1">
              <w:r w:rsidRPr="00293815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www.wiley.com/WileyCDA/Brand/id-6.html</w:t>
              </w:r>
            </w:hyperlink>
            <w:r w:rsidRPr="00293815">
              <w:rPr>
                <w:rFonts w:ascii="Calibri" w:hAnsi="Calibri" w:cs="Arial"/>
                <w:sz w:val="22"/>
                <w:szCs w:val="22"/>
              </w:rPr>
              <w:t xml:space="preserve"> ($)</w:t>
            </w:r>
          </w:p>
          <w:p w:rsidR="00A72971" w:rsidRPr="000056CD" w:rsidRDefault="000056CD" w:rsidP="000056CD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</w:t>
            </w:r>
            <w:r w:rsidR="00A72971" w:rsidRPr="00934261">
              <w:rPr>
                <w:rFonts w:ascii="Calibri" w:hAnsi="Calibri" w:cs="Arial"/>
                <w:sz w:val="22"/>
                <w:szCs w:val="22"/>
              </w:rPr>
              <w:t xml:space="preserve"> the OVID EBMR collection ($)</w:t>
            </w:r>
          </w:p>
        </w:tc>
        <w:tc>
          <w:tcPr>
            <w:tcW w:w="1016" w:type="pct"/>
          </w:tcPr>
          <w:p w:rsidR="00A72971" w:rsidRPr="00D73B2F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  <w:r w:rsidRPr="00934261">
              <w:rPr>
                <w:rFonts w:ascii="Calibri" w:hAnsi="Calibri" w:cs="Arial"/>
                <w:sz w:val="22"/>
                <w:szCs w:val="22"/>
              </w:rPr>
              <w:t>International collection of controlled trials from a variety of sources.</w:t>
            </w:r>
          </w:p>
        </w:tc>
        <w:tc>
          <w:tcPr>
            <w:tcW w:w="982" w:type="pct"/>
          </w:tcPr>
          <w:p w:rsidR="00A72971" w:rsidRPr="00934261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  <w:r w:rsidRPr="00934261">
              <w:rPr>
                <w:rFonts w:ascii="Calibri" w:hAnsi="Calibri" w:cs="Arial"/>
                <w:sz w:val="22"/>
                <w:szCs w:val="22"/>
              </w:rPr>
              <w:t xml:space="preserve">Includes reports published in other sources not currently listed in MEDLINE or related databases.   </w:t>
            </w:r>
          </w:p>
          <w:p w:rsidR="00A72971" w:rsidRPr="00D73B2F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:rsidR="00A72971" w:rsidRPr="00934261" w:rsidRDefault="00A72971" w:rsidP="00160AA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4261">
              <w:rPr>
                <w:rFonts w:ascii="Calibri" w:hAnsi="Calibri" w:cs="Arial"/>
                <w:bCs/>
                <w:sz w:val="22"/>
                <w:szCs w:val="22"/>
              </w:rPr>
              <w:t>Use the Cochrane Trials register when preparing a new systematic review or searching for clinical trials from the international literature.</w:t>
            </w:r>
          </w:p>
          <w:p w:rsidR="00A72971" w:rsidRPr="00D73B2F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1072" w:type="pct"/>
          </w:tcPr>
          <w:p w:rsidR="00A72971" w:rsidRPr="00934261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34261">
              <w:rPr>
                <w:rFonts w:ascii="Calibri" w:hAnsi="Calibri" w:cs="Arial"/>
                <w:b/>
                <w:bCs/>
                <w:sz w:val="22"/>
                <w:szCs w:val="22"/>
              </w:rPr>
              <w:t>Cochrane Database of Systematic Reviews</w:t>
            </w:r>
          </w:p>
          <w:p w:rsidR="00A72971" w:rsidRPr="00934261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48" w:type="pct"/>
          </w:tcPr>
          <w:p w:rsidR="000056CD" w:rsidRPr="00293815" w:rsidRDefault="000056CD" w:rsidP="000056CD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 the Cochrane Library </w:t>
            </w:r>
            <w:r w:rsidRPr="00293815">
              <w:rPr>
                <w:rFonts w:ascii="Calibri" w:hAnsi="Calibri" w:cs="Arial"/>
                <w:sz w:val="22"/>
                <w:szCs w:val="22"/>
              </w:rPr>
              <w:t xml:space="preserve">at </w:t>
            </w:r>
            <w:hyperlink r:id="rId18" w:history="1">
              <w:r w:rsidRPr="00293815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www.wiley.com/WileyCDA/Brand/id-6.html</w:t>
              </w:r>
            </w:hyperlink>
            <w:r w:rsidRPr="00293815">
              <w:rPr>
                <w:rFonts w:ascii="Calibri" w:hAnsi="Calibri" w:cs="Arial"/>
                <w:sz w:val="22"/>
                <w:szCs w:val="22"/>
              </w:rPr>
              <w:t xml:space="preserve"> ($)</w:t>
            </w:r>
          </w:p>
          <w:p w:rsidR="00A72971" w:rsidRPr="00D73B2F" w:rsidRDefault="00A72971" w:rsidP="00160AA2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 xml:space="preserve">Abstracts only at </w:t>
            </w:r>
            <w:hyperlink r:id="rId19" w:history="1">
              <w:r w:rsidR="00B2268D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www.cochrane.org/</w:t>
              </w:r>
            </w:hyperlink>
          </w:p>
          <w:p w:rsidR="00A72971" w:rsidRPr="00D73B2F" w:rsidRDefault="00A72971" w:rsidP="00160AA2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t>Abstracts in PubMed</w:t>
            </w:r>
          </w:p>
          <w:p w:rsidR="00A72971" w:rsidRDefault="000056CD" w:rsidP="00160AA2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</w:t>
            </w:r>
            <w:r w:rsidR="00A72971" w:rsidRPr="00293815">
              <w:rPr>
                <w:rFonts w:ascii="Calibri" w:hAnsi="Calibri" w:cs="Arial"/>
                <w:sz w:val="22"/>
                <w:szCs w:val="22"/>
              </w:rPr>
              <w:t xml:space="preserve"> the OVID EBMR collection ($)</w:t>
            </w:r>
          </w:p>
          <w:p w:rsidR="000056CD" w:rsidRPr="00934261" w:rsidRDefault="000056CD" w:rsidP="000056CD">
            <w:pPr>
              <w:ind w:left="15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Pr="00934261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  <w:r w:rsidRPr="00934261">
              <w:rPr>
                <w:rFonts w:ascii="Calibri" w:hAnsi="Calibri" w:cs="Arial"/>
                <w:sz w:val="22"/>
                <w:szCs w:val="22"/>
              </w:rPr>
              <w:t>Systematic reviews, most using meta-analysis, from the 50 Collaborative Review Groups. Focused topic summaries.</w:t>
            </w:r>
          </w:p>
        </w:tc>
        <w:tc>
          <w:tcPr>
            <w:tcW w:w="982" w:type="pct"/>
          </w:tcPr>
          <w:p w:rsidR="00A72971" w:rsidRPr="00934261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  <w:r w:rsidRPr="00934261">
              <w:rPr>
                <w:rFonts w:ascii="Calibri" w:hAnsi="Calibri" w:cs="Arial"/>
                <w:sz w:val="22"/>
                <w:szCs w:val="22"/>
              </w:rPr>
              <w:t>Gold standard for systematic reviews.</w:t>
            </w:r>
          </w:p>
        </w:tc>
        <w:tc>
          <w:tcPr>
            <w:tcW w:w="982" w:type="pct"/>
          </w:tcPr>
          <w:p w:rsidR="00A72971" w:rsidRPr="00934261" w:rsidRDefault="00A72971" w:rsidP="00160AA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4261">
              <w:rPr>
                <w:rFonts w:ascii="Calibri" w:hAnsi="Calibri" w:cs="Arial"/>
                <w:bCs/>
                <w:sz w:val="22"/>
                <w:szCs w:val="22"/>
              </w:rPr>
              <w:t>Use the Cochrane Database of Systematic Reviews to locate high quality, well-documented systematic reviews.</w:t>
            </w: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72" w:type="pct"/>
          </w:tcPr>
          <w:p w:rsidR="00A72971" w:rsidRPr="00934261" w:rsidRDefault="00A72971" w:rsidP="00A72971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934261">
              <w:rPr>
                <w:rFonts w:ascii="Calibri" w:hAnsi="Calibri" w:cs="Arial"/>
                <w:sz w:val="22"/>
                <w:szCs w:val="22"/>
              </w:rPr>
              <w:t>Database of Abstracts of Reviews of Effects (DARE)</w:t>
            </w:r>
          </w:p>
          <w:p w:rsidR="00A72971" w:rsidRPr="00934261" w:rsidRDefault="00A72971" w:rsidP="00A7297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B2268D" w:rsidRPr="00B2268D" w:rsidRDefault="00A72971" w:rsidP="00B2268D">
            <w:pPr>
              <w:rPr>
                <w:rFonts w:ascii="Calibri" w:hAnsi="Calibri" w:cs="Arial"/>
                <w:sz w:val="22"/>
                <w:szCs w:val="22"/>
              </w:rPr>
            </w:pPr>
            <w:hyperlink r:id="rId20" w:history="1">
              <w:r w:rsidRPr="00B2268D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www.crd.york.ac.uk/crdweb</w:t>
              </w:r>
            </w:hyperlink>
            <w:r w:rsidR="00B2268D" w:rsidRPr="00B2268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B2268D" w:rsidRDefault="00B2268D" w:rsidP="00B226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72971" w:rsidRPr="00B2268D" w:rsidRDefault="00B2268D" w:rsidP="00B2268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93815">
              <w:rPr>
                <w:rFonts w:ascii="Calibri" w:hAnsi="Calibri" w:cs="Arial"/>
                <w:sz w:val="22"/>
                <w:szCs w:val="22"/>
              </w:rPr>
              <w:t>Centre for Reviews and Dissemination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93815">
              <w:rPr>
                <w:rFonts w:ascii="Calibri" w:hAnsi="Calibri" w:cs="Arial"/>
                <w:sz w:val="22"/>
                <w:szCs w:val="22"/>
              </w:rPr>
              <w:t>Univ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293815">
              <w:rPr>
                <w:rFonts w:ascii="Calibri" w:hAnsi="Calibri" w:cs="Arial"/>
                <w:sz w:val="22"/>
                <w:szCs w:val="22"/>
              </w:rPr>
              <w:t xml:space="preserve"> of York, UK</w:t>
            </w:r>
          </w:p>
        </w:tc>
        <w:tc>
          <w:tcPr>
            <w:tcW w:w="948" w:type="pct"/>
          </w:tcPr>
          <w:p w:rsidR="00A72971" w:rsidRDefault="000056CD" w:rsidP="00A72971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Online (free) </w:t>
            </w:r>
            <w:r w:rsidR="00A72971" w:rsidRPr="00934261">
              <w:rPr>
                <w:rFonts w:ascii="Calibri" w:hAnsi="Calibri" w:cs="Arial"/>
                <w:sz w:val="22"/>
                <w:szCs w:val="22"/>
              </w:rPr>
              <w:t xml:space="preserve">in the CRD database </w:t>
            </w:r>
            <w:hyperlink r:id="rId21" w:history="1">
              <w:r w:rsidR="00B2268D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www.crd.york.ac.uk/crdweb</w:t>
              </w:r>
            </w:hyperlink>
          </w:p>
          <w:p w:rsidR="00A72971" w:rsidRPr="00293815" w:rsidRDefault="000056CD" w:rsidP="00A72971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</w:t>
            </w:r>
            <w:r w:rsidR="00A72971">
              <w:rPr>
                <w:rFonts w:ascii="Calibri" w:hAnsi="Calibri" w:cs="Arial"/>
                <w:sz w:val="22"/>
                <w:szCs w:val="22"/>
              </w:rPr>
              <w:t xml:space="preserve"> the Cochrane Library </w:t>
            </w:r>
            <w:r w:rsidR="00A72971" w:rsidRPr="00293815">
              <w:rPr>
                <w:rFonts w:ascii="Calibri" w:hAnsi="Calibri" w:cs="Arial"/>
                <w:sz w:val="22"/>
                <w:szCs w:val="22"/>
              </w:rPr>
              <w:t xml:space="preserve">at </w:t>
            </w:r>
            <w:hyperlink r:id="rId22" w:history="1">
              <w:r w:rsidR="00A72971" w:rsidRPr="00293815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www.wiley.com/WileyCDA/Brand/id-6.html</w:t>
              </w:r>
            </w:hyperlink>
            <w:r w:rsidR="00A72971" w:rsidRPr="00293815">
              <w:rPr>
                <w:rFonts w:ascii="Calibri" w:hAnsi="Calibri" w:cs="Arial"/>
                <w:sz w:val="22"/>
                <w:szCs w:val="22"/>
              </w:rPr>
              <w:t xml:space="preserve"> ($)</w:t>
            </w:r>
          </w:p>
          <w:p w:rsidR="00A72971" w:rsidRPr="00B2268D" w:rsidRDefault="00A72971" w:rsidP="00B2268D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 w:rsidRPr="00D73B2F">
              <w:rPr>
                <w:rFonts w:ascii="Calibri" w:hAnsi="Calibri" w:cs="Arial"/>
                <w:sz w:val="22"/>
                <w:szCs w:val="22"/>
              </w:rPr>
              <w:lastRenderedPageBreak/>
              <w:t>OVID EBMR collection ($)</w:t>
            </w:r>
          </w:p>
        </w:tc>
        <w:tc>
          <w:tcPr>
            <w:tcW w:w="1016" w:type="pct"/>
          </w:tcPr>
          <w:p w:rsidR="00A72971" w:rsidRPr="00934261" w:rsidRDefault="00A72971" w:rsidP="00934261">
            <w:pPr>
              <w:rPr>
                <w:rFonts w:ascii="Calibri" w:hAnsi="Calibri" w:cs="Arial"/>
                <w:sz w:val="22"/>
                <w:szCs w:val="22"/>
              </w:rPr>
            </w:pPr>
            <w:r w:rsidRPr="00934261">
              <w:rPr>
                <w:rFonts w:ascii="Calibri" w:hAnsi="Calibri" w:cs="Arial"/>
                <w:sz w:val="22"/>
                <w:szCs w:val="22"/>
              </w:rPr>
              <w:lastRenderedPageBreak/>
              <w:t>Structured abstracts of critically appraised systematic reviews.</w:t>
            </w:r>
          </w:p>
        </w:tc>
        <w:tc>
          <w:tcPr>
            <w:tcW w:w="982" w:type="pct"/>
          </w:tcPr>
          <w:p w:rsidR="00A72971" w:rsidRPr="00934261" w:rsidRDefault="00A72971" w:rsidP="00934261">
            <w:pPr>
              <w:rPr>
                <w:rFonts w:ascii="Calibri" w:hAnsi="Calibri" w:cs="Arial"/>
                <w:sz w:val="22"/>
                <w:szCs w:val="22"/>
              </w:rPr>
            </w:pPr>
            <w:r w:rsidRPr="00934261">
              <w:rPr>
                <w:rFonts w:ascii="Calibri" w:hAnsi="Calibri" w:cs="Arial"/>
                <w:sz w:val="22"/>
                <w:szCs w:val="22"/>
              </w:rPr>
              <w:t>Evaluations of non-Cochrane systematic reviews from a variety of sources.</w:t>
            </w:r>
          </w:p>
        </w:tc>
        <w:tc>
          <w:tcPr>
            <w:tcW w:w="982" w:type="pct"/>
          </w:tcPr>
          <w:p w:rsidR="00A72971" w:rsidRPr="00934261" w:rsidRDefault="00A72971" w:rsidP="00A729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4261">
              <w:rPr>
                <w:rFonts w:ascii="Calibri" w:hAnsi="Calibri" w:cs="Arial"/>
                <w:bCs/>
                <w:sz w:val="22"/>
                <w:szCs w:val="22"/>
              </w:rPr>
              <w:t>Use DARE when searching for additional sources of systematic reviews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A72971" w:rsidRPr="00934261" w:rsidRDefault="00A72971" w:rsidP="0093426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331A8D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331A8D" w:rsidRPr="006F5C87" w:rsidRDefault="00331A8D" w:rsidP="00331A8D">
            <w:pPr>
              <w:pStyle w:val="Heading1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6F5C87">
              <w:rPr>
                <w:rFonts w:asciiTheme="minorHAnsi" w:hAnsiTheme="minorHAnsi" w:cs="Arial"/>
                <w:sz w:val="22"/>
                <w:szCs w:val="22"/>
              </w:rPr>
              <w:lastRenderedPageBreak/>
              <w:t>DynaMed</w:t>
            </w:r>
          </w:p>
          <w:p w:rsidR="00331A8D" w:rsidRDefault="00331A8D" w:rsidP="00331A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31A8D" w:rsidRPr="006F5C87" w:rsidRDefault="00331A8D" w:rsidP="00331A8D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3" w:history="1">
              <w:r w:rsidR="00A72971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www.ebscohost.com/dynamed</w:t>
              </w:r>
            </w:hyperlink>
          </w:p>
          <w:p w:rsidR="00B2268D" w:rsidRDefault="00B2268D" w:rsidP="00B226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268D" w:rsidRPr="00E76CF3" w:rsidRDefault="00B2268D" w:rsidP="00B2268D">
            <w:pPr>
              <w:rPr>
                <w:rFonts w:ascii="Calibri" w:hAnsi="Calibri" w:cs="Arial"/>
                <w:sz w:val="22"/>
                <w:szCs w:val="22"/>
              </w:rPr>
            </w:pPr>
            <w:r w:rsidRPr="00E76CF3">
              <w:rPr>
                <w:rFonts w:ascii="Calibri" w:hAnsi="Calibri" w:cs="Arial"/>
                <w:sz w:val="22"/>
                <w:szCs w:val="22"/>
              </w:rPr>
              <w:t>EBSCO</w:t>
            </w:r>
          </w:p>
          <w:p w:rsidR="00331A8D" w:rsidRPr="00D73B2F" w:rsidRDefault="00331A8D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8" w:type="pct"/>
          </w:tcPr>
          <w:p w:rsidR="00331A8D" w:rsidRDefault="00331A8D" w:rsidP="00A72971">
            <w:pPr>
              <w:numPr>
                <w:ilvl w:val="0"/>
                <w:numId w:val="3"/>
              </w:numPr>
              <w:ind w:left="158" w:hanging="1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Online ($)</w:t>
            </w:r>
          </w:p>
          <w:p w:rsidR="00331A8D" w:rsidRPr="006F5C87" w:rsidRDefault="00331A8D" w:rsidP="00A72971">
            <w:pPr>
              <w:numPr>
                <w:ilvl w:val="0"/>
                <w:numId w:val="3"/>
              </w:numPr>
              <w:ind w:left="158" w:hanging="1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App available ($) </w:t>
            </w:r>
          </w:p>
          <w:p w:rsidR="00331A8D" w:rsidRPr="00293815" w:rsidRDefault="00331A8D" w:rsidP="00A7297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331A8D" w:rsidRPr="00D73B2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Over 3,200 topics. Focuses on diagnosis and treatment options. Systematic literature surveillance process monitors over 500 journals and integrates new evidence as it is published.</w:t>
            </w:r>
          </w:p>
        </w:tc>
        <w:tc>
          <w:tcPr>
            <w:tcW w:w="982" w:type="pct"/>
          </w:tcPr>
          <w:p w:rsidR="00331A8D" w:rsidRDefault="00A72971" w:rsidP="00160AA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F5C87">
              <w:rPr>
                <w:rFonts w:asciiTheme="minorHAnsi" w:hAnsiTheme="minorHAnsi" w:cs="Arial"/>
                <w:sz w:val="22"/>
                <w:szCs w:val="22"/>
              </w:rPr>
              <w:t>Extensive; updated daily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Bulleted format provides highlights from primary literature; users are encouraged to </w:t>
            </w:r>
            <w:r w:rsidRPr="00E76CF3">
              <w:rPr>
                <w:rFonts w:ascii="Calibri" w:hAnsi="Calibri" w:cs="Arial"/>
                <w:sz w:val="22"/>
                <w:szCs w:val="22"/>
              </w:rPr>
              <w:t xml:space="preserve">access </w:t>
            </w:r>
            <w:r>
              <w:rPr>
                <w:rFonts w:ascii="Calibri" w:hAnsi="Calibri" w:cs="Arial"/>
                <w:sz w:val="22"/>
                <w:szCs w:val="22"/>
              </w:rPr>
              <w:t>original studies.</w:t>
            </w:r>
            <w:r w:rsidR="00E127A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E127AD">
              <w:rPr>
                <w:rFonts w:asciiTheme="minorHAnsi" w:hAnsiTheme="minorHAnsi" w:cs="Arial"/>
                <w:bCs/>
                <w:sz w:val="22"/>
                <w:szCs w:val="22"/>
              </w:rPr>
              <w:t>Adheres to EBM principles – doesn’t answer questions for you.</w:t>
            </w:r>
          </w:p>
          <w:p w:rsidR="000056CD" w:rsidRPr="00D73B2F" w:rsidRDefault="000056CD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:rsidR="00A72971" w:rsidRPr="00E76CF3" w:rsidRDefault="00E127AD" w:rsidP="00A7297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Use for </w:t>
            </w:r>
            <w:r w:rsidR="00A72971" w:rsidRPr="00E76CF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finding </w:t>
            </w:r>
            <w:r w:rsidR="000056CD">
              <w:rPr>
                <w:rFonts w:asciiTheme="minorHAnsi" w:hAnsiTheme="minorHAnsi" w:cs="Arial"/>
                <w:bCs/>
                <w:sz w:val="22"/>
                <w:szCs w:val="22"/>
              </w:rPr>
              <w:t>the</w:t>
            </w:r>
            <w:r w:rsidR="00A72971" w:rsidRPr="00E76CF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evidence at</w:t>
            </w:r>
            <w:r w:rsidR="000056C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the</w:t>
            </w:r>
            <w:r w:rsidR="00A72971" w:rsidRPr="00E76CF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point of care.</w:t>
            </w:r>
            <w:r w:rsidR="000056C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Useful for tracking back to the original studies.</w:t>
            </w:r>
            <w:r w:rsidR="00A729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A72971" w:rsidRDefault="00A72971" w:rsidP="00A7297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72971" w:rsidRPr="00E76CF3" w:rsidRDefault="00A72971" w:rsidP="00A7297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hyperlink r:id="rId24" w:history="1">
              <w:r w:rsidRPr="00E76CF3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J Med </w:t>
              </w:r>
              <w:proofErr w:type="spellStart"/>
              <w:r w:rsidRPr="00E76CF3">
                <w:rPr>
                  <w:rStyle w:val="Hyperlink"/>
                  <w:rFonts w:ascii="Calibri" w:hAnsi="Calibri" w:cs="Arial"/>
                  <w:sz w:val="22"/>
                  <w:szCs w:val="22"/>
                </w:rPr>
                <w:t>Libr</w:t>
              </w:r>
              <w:proofErr w:type="spellEnd"/>
              <w:r w:rsidRPr="00E76CF3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 Ass</w:t>
              </w:r>
              <w:r w:rsidRPr="00E76CF3">
                <w:rPr>
                  <w:rStyle w:val="Hyperlink"/>
                  <w:rFonts w:ascii="Calibri" w:hAnsi="Calibri" w:cs="Arial"/>
                  <w:sz w:val="22"/>
                  <w:szCs w:val="22"/>
                </w:rPr>
                <w:t>o</w:t>
              </w:r>
              <w:r w:rsidRPr="00E76CF3">
                <w:rPr>
                  <w:rStyle w:val="Hyperlink"/>
                  <w:rFonts w:ascii="Calibri" w:hAnsi="Calibri" w:cs="Arial"/>
                  <w:sz w:val="22"/>
                  <w:szCs w:val="22"/>
                </w:rPr>
                <w:t xml:space="preserve">c. 2005 July; 93(3): </w:t>
              </w:r>
              <w:r w:rsidRPr="00E76CF3">
                <w:rPr>
                  <w:rStyle w:val="Hyperlink"/>
                  <w:rFonts w:ascii="Calibri" w:hAnsi="Calibri" w:cs="Arial"/>
                  <w:sz w:val="22"/>
                  <w:szCs w:val="22"/>
                </w:rPr>
                <w:t>4</w:t>
              </w:r>
              <w:r w:rsidRPr="00E76CF3">
                <w:rPr>
                  <w:rStyle w:val="Hyperlink"/>
                  <w:rFonts w:ascii="Calibri" w:hAnsi="Calibri" w:cs="Arial"/>
                  <w:sz w:val="22"/>
                  <w:szCs w:val="22"/>
                </w:rPr>
                <w:t>12–414</w:t>
              </w:r>
            </w:hyperlink>
          </w:p>
          <w:p w:rsidR="00331A8D" w:rsidRPr="00D73B2F" w:rsidRDefault="00331A8D" w:rsidP="00A7297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2C1E0F" w:rsidRDefault="00A72971" w:rsidP="00160AA2">
            <w:pPr>
              <w:pStyle w:val="Heading1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>Essential Evidence</w:t>
            </w:r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5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www.essentialevidenceplus.com</w:t>
              </w:r>
            </w:hyperlink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 xml:space="preserve">Wiley </w:t>
            </w:r>
            <w:proofErr w:type="spellStart"/>
            <w:r w:rsidRPr="002C1E0F">
              <w:rPr>
                <w:rFonts w:asciiTheme="minorHAnsi" w:hAnsiTheme="minorHAnsi" w:cs="Arial"/>
                <w:sz w:val="22"/>
                <w:szCs w:val="22"/>
              </w:rPr>
              <w:t>InterScience</w:t>
            </w:r>
            <w:proofErr w:type="spellEnd"/>
            <w:r w:rsidRPr="002C1E0F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2C1E0F">
              <w:rPr>
                <w:rFonts w:asciiTheme="minorHAnsi" w:hAnsiTheme="minorHAnsi" w:cs="Arial"/>
                <w:sz w:val="22"/>
                <w:szCs w:val="22"/>
              </w:rPr>
              <w:t>InfoPOEMs</w:t>
            </w:r>
            <w:proofErr w:type="spellEnd"/>
          </w:p>
        </w:tc>
        <w:tc>
          <w:tcPr>
            <w:tcW w:w="948" w:type="pct"/>
          </w:tcPr>
          <w:p w:rsidR="00A72971" w:rsidRPr="002C1E0F" w:rsidRDefault="00A72971" w:rsidP="00160AA2">
            <w:pPr>
              <w:numPr>
                <w:ilvl w:val="0"/>
                <w:numId w:val="8"/>
              </w:numPr>
              <w:ind w:left="160" w:hanging="1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Online ($)</w:t>
            </w: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 xml:space="preserve">Filtered, synopsized, evidence-based information, allowing you to search across multiple databases, including: EBM Guidelines, Daily POEMs, Cochrane Abstracts, Practice Guidelines, Calculators, Diagnostic Tests,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Pr="002C1E0F">
              <w:rPr>
                <w:rFonts w:asciiTheme="minorHAnsi" w:hAnsiTheme="minorHAnsi" w:cs="Arial"/>
                <w:sz w:val="22"/>
                <w:szCs w:val="22"/>
              </w:rPr>
              <w:t>Calculators</w:t>
            </w:r>
          </w:p>
        </w:tc>
        <w:tc>
          <w:tcPr>
            <w:tcW w:w="982" w:type="pct"/>
          </w:tcPr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>Integrated system for quick searching of key resources; primarily of interest to family medicine practitioners.</w:t>
            </w:r>
          </w:p>
        </w:tc>
        <w:tc>
          <w:tcPr>
            <w:tcW w:w="982" w:type="pct"/>
          </w:tcPr>
          <w:p w:rsidR="00A72971" w:rsidRPr="007A0D14" w:rsidRDefault="00A72971" w:rsidP="00160AA2">
            <w:pPr>
              <w:rPr>
                <w:rStyle w:val="fm-vol-iss-date1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A0D14">
              <w:rPr>
                <w:rStyle w:val="fm-vol-iss-date1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Use Essential Evidence for “just-in-time” evidence-based answers to primary care clinical questions.</w:t>
            </w:r>
          </w:p>
          <w:p w:rsidR="00A72971" w:rsidRDefault="00A72971" w:rsidP="00160AA2">
            <w:pPr>
              <w:rPr>
                <w:rStyle w:val="fm-vol-iss-date1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Style w:val="ti2"/>
                <w:rFonts w:asciiTheme="minorHAnsi" w:hAnsiTheme="minorHAnsi"/>
              </w:rPr>
            </w:pPr>
            <w:r w:rsidRPr="002C1E0F">
              <w:rPr>
                <w:rStyle w:val="ti2"/>
                <w:rFonts w:asciiTheme="minorHAnsi" w:hAnsiTheme="minorHAnsi"/>
              </w:rPr>
              <w:t xml:space="preserve">Med Ref </w:t>
            </w:r>
            <w:proofErr w:type="spellStart"/>
            <w:r w:rsidRPr="002C1E0F">
              <w:rPr>
                <w:rStyle w:val="ti2"/>
                <w:rFonts w:asciiTheme="minorHAnsi" w:hAnsiTheme="minorHAnsi"/>
              </w:rPr>
              <w:t>Serv</w:t>
            </w:r>
            <w:proofErr w:type="spellEnd"/>
            <w:r w:rsidRPr="002C1E0F">
              <w:rPr>
                <w:rStyle w:val="ti2"/>
                <w:rFonts w:asciiTheme="minorHAnsi" w:hAnsiTheme="minorHAnsi"/>
              </w:rPr>
              <w:t xml:space="preserve"> Q. 2009 Spring; 28(1):105-6.</w:t>
            </w:r>
            <w:r>
              <w:rPr>
                <w:rStyle w:val="ti2"/>
                <w:rFonts w:asciiTheme="minorHAnsi" w:hAnsiTheme="minorHAnsi"/>
              </w:rPr>
              <w:t xml:space="preserve"> DOI: </w:t>
            </w:r>
            <w:r w:rsidRPr="007A0D14">
              <w:rPr>
                <w:rFonts w:asciiTheme="minorHAnsi" w:hAnsiTheme="minorHAnsi"/>
                <w:sz w:val="22"/>
                <w:szCs w:val="22"/>
              </w:rPr>
              <w:t>10.1080/02763860802616144</w:t>
            </w:r>
          </w:p>
          <w:p w:rsidR="00A72971" w:rsidRPr="002C1E0F" w:rsidRDefault="00A72971" w:rsidP="00160AA2">
            <w:pPr>
              <w:rPr>
                <w:rStyle w:val="fm-vol-iss-date1"/>
                <w:rFonts w:asciiTheme="minorHAnsi" w:hAnsiTheme="minorHAnsi" w:cs="Arial"/>
                <w:i w:val="0"/>
                <w:iCs w:val="0"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6F5C87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5C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Evidence-Based Medicine Reviews (OVID EBMR)</w:t>
            </w:r>
          </w:p>
          <w:p w:rsidR="00A72971" w:rsidRDefault="00A72971" w:rsidP="00160AA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72971" w:rsidRPr="006F5C8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6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www.ovid.com</w:t>
              </w:r>
            </w:hyperlink>
          </w:p>
          <w:p w:rsidR="00B2268D" w:rsidRDefault="00B2268D" w:rsidP="00B226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2268D" w:rsidRPr="00E76CF3" w:rsidRDefault="00B2268D" w:rsidP="00B2268D">
            <w:pPr>
              <w:rPr>
                <w:rFonts w:ascii="Calibri" w:hAnsi="Calibri" w:cs="Arial"/>
                <w:sz w:val="22"/>
                <w:szCs w:val="22"/>
              </w:rPr>
            </w:pPr>
            <w:r w:rsidRPr="00E76CF3">
              <w:rPr>
                <w:rFonts w:ascii="Calibri" w:hAnsi="Calibri" w:cs="Arial"/>
                <w:sz w:val="22"/>
                <w:szCs w:val="22"/>
              </w:rPr>
              <w:t xml:space="preserve">OVID </w:t>
            </w:r>
          </w:p>
          <w:p w:rsidR="00A72971" w:rsidRPr="006F5C87" w:rsidRDefault="00A72971" w:rsidP="00160AA2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8" w:type="pct"/>
          </w:tcPr>
          <w:p w:rsidR="00A72971" w:rsidRPr="00E76CF3" w:rsidRDefault="00A72971" w:rsidP="00160AA2">
            <w:pPr>
              <w:numPr>
                <w:ilvl w:val="0"/>
                <w:numId w:val="3"/>
              </w:numPr>
              <w:ind w:left="158" w:hanging="158"/>
              <w:rPr>
                <w:rFonts w:ascii="Calibri" w:hAnsi="Calibri" w:cs="Arial"/>
                <w:sz w:val="22"/>
                <w:szCs w:val="22"/>
              </w:rPr>
            </w:pPr>
            <w:r w:rsidRPr="00E76CF3">
              <w:rPr>
                <w:rFonts w:ascii="Calibri" w:hAnsi="Calibri" w:cs="Arial"/>
                <w:sz w:val="22"/>
                <w:szCs w:val="22"/>
              </w:rPr>
              <w:t>Online ($)</w:t>
            </w:r>
          </w:p>
          <w:p w:rsidR="00A72971" w:rsidRDefault="00A72971" w:rsidP="00160AA2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5C87">
              <w:rPr>
                <w:rFonts w:asciiTheme="minorHAnsi" w:hAnsiTheme="minorHAnsi" w:cs="Arial"/>
                <w:sz w:val="22"/>
                <w:szCs w:val="22"/>
              </w:rPr>
              <w:t>Single search engine for Cochrane Library files plus the ACP Journal Club.</w:t>
            </w:r>
          </w:p>
        </w:tc>
        <w:tc>
          <w:tcPr>
            <w:tcW w:w="982" w:type="pct"/>
          </w:tcPr>
          <w:p w:rsidR="00A72971" w:rsidRPr="006F5C8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5C87">
              <w:rPr>
                <w:rFonts w:asciiTheme="minorHAnsi" w:hAnsiTheme="minorHAnsi" w:cs="Arial"/>
                <w:sz w:val="22"/>
                <w:szCs w:val="22"/>
              </w:rPr>
              <w:t>Integrated searching of core EBM databases using the OVID interface.</w:t>
            </w:r>
          </w:p>
        </w:tc>
        <w:tc>
          <w:tcPr>
            <w:tcW w:w="982" w:type="pct"/>
          </w:tcPr>
          <w:p w:rsidR="00A72971" w:rsidRPr="00E76CF3" w:rsidRDefault="00A72971" w:rsidP="00160AA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76CF3">
              <w:rPr>
                <w:rFonts w:asciiTheme="minorHAnsi" w:hAnsiTheme="minorHAnsi" w:cs="Arial"/>
                <w:bCs/>
                <w:sz w:val="22"/>
                <w:szCs w:val="22"/>
              </w:rPr>
              <w:t>Use OVID EBMR for a single portal to the main Cochrane Library files and ACP Journal Club</w:t>
            </w: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2C1E0F" w:rsidRDefault="00A72971" w:rsidP="00160AA2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lastRenderedPageBreak/>
              <w:t>Google Scholar</w:t>
            </w:r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hyperlink r:id="rId27" w:history="1">
              <w:r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scholar.google.com</w:t>
              </w:r>
            </w:hyperlink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48" w:type="pct"/>
          </w:tcPr>
          <w:p w:rsidR="00A72971" w:rsidRPr="002C1E0F" w:rsidRDefault="000056CD" w:rsidP="000056CD">
            <w:pPr>
              <w:numPr>
                <w:ilvl w:val="0"/>
                <w:numId w:val="8"/>
              </w:numPr>
              <w:ind w:left="250" w:hanging="250"/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>Online</w:t>
            </w:r>
            <w:r w:rsidRPr="002C1E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(f</w:t>
            </w:r>
            <w:r w:rsidR="00A72971" w:rsidRPr="002C1E0F">
              <w:rPr>
                <w:rFonts w:asciiTheme="minorHAnsi" w:hAnsiTheme="minorHAnsi" w:cs="Arial"/>
                <w:sz w:val="22"/>
                <w:szCs w:val="22"/>
              </w:rPr>
              <w:t>ree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A72971" w:rsidRPr="002C1E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16" w:type="pct"/>
          </w:tcPr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>Searches broadly across a variety of web-based resources</w:t>
            </w:r>
          </w:p>
        </w:tc>
        <w:tc>
          <w:tcPr>
            <w:tcW w:w="982" w:type="pct"/>
          </w:tcPr>
          <w:p w:rsidR="00A72971" w:rsidRPr="002C1E0F" w:rsidRDefault="00A72971" w:rsidP="00A729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 xml:space="preserve">Easy to use; familiar tool; </w:t>
            </w:r>
            <w:r>
              <w:rPr>
                <w:rFonts w:asciiTheme="minorHAnsi" w:hAnsiTheme="minorHAnsi" w:cs="Arial"/>
                <w:sz w:val="22"/>
                <w:szCs w:val="22"/>
              </w:rPr>
              <w:t>does not</w:t>
            </w:r>
            <w:r w:rsidRPr="002C1E0F">
              <w:rPr>
                <w:rFonts w:asciiTheme="minorHAnsi" w:hAnsiTheme="minorHAnsi" w:cs="Arial"/>
                <w:sz w:val="22"/>
                <w:szCs w:val="22"/>
              </w:rPr>
              <w:t xml:space="preserve"> disclose exactly what sites and resources it searches</w:t>
            </w:r>
            <w:r>
              <w:rPr>
                <w:rFonts w:asciiTheme="minorHAnsi" w:hAnsiTheme="minorHAnsi" w:cs="Arial"/>
                <w:sz w:val="22"/>
                <w:szCs w:val="22"/>
              </w:rPr>
              <w:t>. Lacks good EBM filters.</w:t>
            </w:r>
          </w:p>
        </w:tc>
        <w:tc>
          <w:tcPr>
            <w:tcW w:w="982" w:type="pct"/>
          </w:tcPr>
          <w:p w:rsidR="00A72971" w:rsidRPr="00934261" w:rsidRDefault="00A72971" w:rsidP="00160AA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34261">
              <w:rPr>
                <w:rFonts w:ascii="Calibri" w:hAnsi="Calibri" w:cs="Arial"/>
                <w:bCs/>
                <w:sz w:val="22"/>
                <w:szCs w:val="22"/>
              </w:rPr>
              <w:t>When you can’t find information in other databases</w:t>
            </w:r>
          </w:p>
          <w:p w:rsidR="00A72971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8" w:history="1"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N </w:t>
              </w:r>
              <w:proofErr w:type="spellStart"/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Engl</w:t>
              </w:r>
              <w:proofErr w:type="spellEnd"/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J Med. 2006 J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n 5;35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4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(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1):4-7</w:t>
              </w:r>
            </w:hyperlink>
          </w:p>
          <w:p w:rsidR="000056CD" w:rsidRDefault="000056CD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9" w:history="1"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J Med </w:t>
              </w:r>
              <w:proofErr w:type="spellStart"/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Libr</w:t>
              </w:r>
              <w:proofErr w:type="spellEnd"/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Assoc. 2006 January;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94(1):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  <w:r w:rsidRPr="002C1E0F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97–99</w:t>
              </w:r>
            </w:hyperlink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2C1E0F" w:rsidRDefault="00A72971" w:rsidP="00160AA2">
            <w:pPr>
              <w:pStyle w:val="Heading1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>Guideline Clearinghouse</w:t>
            </w:r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hyperlink r:id="rId30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www.guidelines.gov</w:t>
              </w:r>
            </w:hyperlink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48" w:type="pct"/>
          </w:tcPr>
          <w:p w:rsidR="00A72971" w:rsidRPr="002C1E0F" w:rsidRDefault="00A72971" w:rsidP="00160AA2">
            <w:pPr>
              <w:numPr>
                <w:ilvl w:val="0"/>
                <w:numId w:val="8"/>
              </w:numPr>
              <w:ind w:left="250" w:hanging="25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Online (f</w:t>
            </w:r>
            <w:r w:rsidRPr="002C1E0F">
              <w:rPr>
                <w:rFonts w:asciiTheme="minorHAnsi" w:hAnsiTheme="minorHAnsi" w:cs="Arial"/>
                <w:sz w:val="22"/>
                <w:szCs w:val="22"/>
              </w:rPr>
              <w:t>ree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  <w:tc>
          <w:tcPr>
            <w:tcW w:w="1016" w:type="pct"/>
          </w:tcPr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>Evidence-based clinical practice guidelines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from national and international organizations and governments.</w:t>
            </w:r>
          </w:p>
        </w:tc>
        <w:tc>
          <w:tcPr>
            <w:tcW w:w="982" w:type="pct"/>
          </w:tcPr>
          <w:p w:rsidR="00A72971" w:rsidRPr="002C1E0F" w:rsidRDefault="00A72971" w:rsidP="00160AA2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>Structured abstracts (summaries) about the guideline.  Links to full-text guidelines, where available. Easy to use comparison table.</w:t>
            </w:r>
          </w:p>
        </w:tc>
        <w:tc>
          <w:tcPr>
            <w:tcW w:w="982" w:type="pct"/>
          </w:tcPr>
          <w:p w:rsidR="00A72971" w:rsidRPr="00934261" w:rsidRDefault="00A72971" w:rsidP="00160AA2">
            <w:pPr>
              <w:pStyle w:val="BodyText3"/>
              <w:rPr>
                <w:rStyle w:val="fm-vol-iss-date1"/>
                <w:rFonts w:ascii="Calibri" w:hAnsi="Calibri"/>
                <w:bCs/>
                <w:i w:val="0"/>
                <w:iCs w:val="0"/>
                <w:sz w:val="22"/>
                <w:szCs w:val="22"/>
              </w:rPr>
            </w:pPr>
            <w:r w:rsidRPr="00934261">
              <w:rPr>
                <w:rStyle w:val="fm-vol-iss-date1"/>
                <w:rFonts w:ascii="Calibri" w:hAnsi="Calibri"/>
                <w:bCs/>
                <w:i w:val="0"/>
                <w:iCs w:val="0"/>
                <w:sz w:val="22"/>
                <w:szCs w:val="22"/>
              </w:rPr>
              <w:t>Use guidelines.gov to find high quality practice guidelines from a variety of respected sources.</w:t>
            </w:r>
          </w:p>
          <w:p w:rsidR="00A72971" w:rsidRPr="00934261" w:rsidRDefault="00A72971" w:rsidP="00160AA2">
            <w:pPr>
              <w:pStyle w:val="BodyText3"/>
              <w:rPr>
                <w:rStyle w:val="fm-vol-iss-date1"/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</w:p>
          <w:p w:rsidR="00A72971" w:rsidRPr="002C1E0F" w:rsidRDefault="00A72971" w:rsidP="00160AA2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2C1E0F">
              <w:rPr>
                <w:rFonts w:asciiTheme="minorHAnsi" w:hAnsiTheme="minorHAnsi"/>
                <w:sz w:val="22"/>
                <w:szCs w:val="22"/>
              </w:rPr>
              <w:t xml:space="preserve">J Am </w:t>
            </w:r>
            <w:proofErr w:type="spellStart"/>
            <w:r w:rsidRPr="002C1E0F">
              <w:rPr>
                <w:rFonts w:asciiTheme="minorHAnsi" w:hAnsiTheme="minorHAnsi"/>
                <w:sz w:val="22"/>
                <w:szCs w:val="22"/>
              </w:rPr>
              <w:t>Acad</w:t>
            </w:r>
            <w:proofErr w:type="spellEnd"/>
            <w:r w:rsidRPr="002C1E0F">
              <w:rPr>
                <w:rFonts w:asciiTheme="minorHAnsi" w:hAnsiTheme="minorHAnsi"/>
                <w:sz w:val="22"/>
                <w:szCs w:val="22"/>
              </w:rPr>
              <w:t xml:space="preserve"> Nurse </w:t>
            </w:r>
            <w:proofErr w:type="spellStart"/>
            <w:r w:rsidRPr="002C1E0F">
              <w:rPr>
                <w:rFonts w:asciiTheme="minorHAnsi" w:hAnsiTheme="minorHAnsi"/>
                <w:sz w:val="22"/>
                <w:szCs w:val="22"/>
              </w:rPr>
              <w:t>Pract</w:t>
            </w:r>
            <w:proofErr w:type="spellEnd"/>
            <w:r w:rsidRPr="002C1E0F">
              <w:rPr>
                <w:rFonts w:asciiTheme="minorHAnsi" w:hAnsiTheme="minorHAnsi"/>
                <w:sz w:val="22"/>
                <w:szCs w:val="22"/>
              </w:rPr>
              <w:t>. 2003 Mar</w:t>
            </w:r>
            <w:proofErr w:type="gramStart"/>
            <w:r w:rsidRPr="002C1E0F">
              <w:rPr>
                <w:rFonts w:asciiTheme="minorHAnsi" w:hAnsiTheme="minorHAnsi"/>
                <w:sz w:val="22"/>
                <w:szCs w:val="22"/>
              </w:rPr>
              <w:t>;15</w:t>
            </w:r>
            <w:proofErr w:type="gramEnd"/>
            <w:r w:rsidRPr="002C1E0F">
              <w:rPr>
                <w:rFonts w:asciiTheme="minorHAnsi" w:hAnsiTheme="minorHAnsi"/>
                <w:sz w:val="22"/>
                <w:szCs w:val="22"/>
              </w:rPr>
              <w:t>(3):98-101.</w:t>
            </w:r>
          </w:p>
          <w:p w:rsidR="00A72971" w:rsidRPr="002C1E0F" w:rsidRDefault="00A72971" w:rsidP="00160AA2">
            <w:pPr>
              <w:pStyle w:val="BodyText3"/>
              <w:rPr>
                <w:rStyle w:val="fm-vol-iss-date1"/>
                <w:rFonts w:asciiTheme="minorHAnsi" w:hAnsiTheme="minorHAnsi"/>
                <w:i w:val="0"/>
                <w:iCs w:val="0"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2C1E0F" w:rsidRDefault="00A72971" w:rsidP="00160AA2">
            <w:pPr>
              <w:pStyle w:val="Heading1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Medscape Reference (</w:t>
            </w:r>
            <w:r w:rsidRPr="002C1E0F">
              <w:rPr>
                <w:rFonts w:asciiTheme="minorHAnsi" w:hAnsiTheme="minorHAnsi" w:cs="Arial"/>
                <w:sz w:val="22"/>
                <w:szCs w:val="22"/>
              </w:rPr>
              <w:t>E-Medicine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1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emedicine.medscape.com</w:t>
              </w:r>
            </w:hyperlink>
          </w:p>
          <w:p w:rsidR="00A72971" w:rsidRPr="002C1E0F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2268D" w:rsidRPr="00B2268D" w:rsidRDefault="00B2268D" w:rsidP="00B2268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2268D">
              <w:rPr>
                <w:rFonts w:asciiTheme="minorHAnsi" w:hAnsiTheme="minorHAnsi" w:cs="Arial"/>
                <w:bCs/>
                <w:sz w:val="22"/>
                <w:szCs w:val="22"/>
              </w:rPr>
              <w:t>Medscape</w:t>
            </w: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8" w:type="pct"/>
          </w:tcPr>
          <w:p w:rsidR="00A72971" w:rsidRDefault="00A72971" w:rsidP="00160AA2">
            <w:pPr>
              <w:numPr>
                <w:ilvl w:val="0"/>
                <w:numId w:val="8"/>
              </w:numPr>
              <w:ind w:left="160" w:hanging="1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Online through Medscape Reference (free, but registration required) </w:t>
            </w:r>
          </w:p>
          <w:p w:rsidR="00A72971" w:rsidRPr="002C1E0F" w:rsidRDefault="00A72971" w:rsidP="00160AA2">
            <w:pPr>
              <w:numPr>
                <w:ilvl w:val="0"/>
                <w:numId w:val="8"/>
              </w:numPr>
              <w:ind w:left="160" w:hanging="1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Medscape app available (free)</w:t>
            </w: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Clinical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k</w:t>
            </w:r>
            <w:r w:rsidRPr="002C1E0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nowledge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</w:t>
            </w:r>
            <w:r w:rsidRPr="002C1E0F">
              <w:rPr>
                <w:rFonts w:asciiTheme="minorHAnsi" w:hAnsiTheme="minorHAnsi" w:cs="Arial"/>
                <w:color w:val="000000"/>
                <w:sz w:val="22"/>
                <w:szCs w:val="22"/>
              </w:rPr>
              <w:t>ase i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n 63 specialty areas covering thousands of</w:t>
            </w:r>
            <w:r w:rsidRPr="002C1E0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diseases and disorders.</w:t>
            </w:r>
          </w:p>
        </w:tc>
        <w:tc>
          <w:tcPr>
            <w:tcW w:w="982" w:type="pct"/>
          </w:tcPr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>Peer-reviewed disease summaries; multimedia files, clinical tools and differential diagnosis information.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Academic medical center partners. Advertisements accepted.</w:t>
            </w:r>
          </w:p>
        </w:tc>
        <w:tc>
          <w:tcPr>
            <w:tcW w:w="982" w:type="pct"/>
          </w:tcPr>
          <w:p w:rsidR="00A72971" w:rsidRPr="00FD4F46" w:rsidRDefault="00A72971" w:rsidP="00160AA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D4F46">
              <w:rPr>
                <w:rFonts w:ascii="Calibri" w:hAnsi="Calibri" w:cs="Arial"/>
                <w:bCs/>
                <w:sz w:val="22"/>
                <w:szCs w:val="22"/>
              </w:rPr>
              <w:t xml:space="preserve">Use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Medscape Reference / </w:t>
            </w:r>
            <w:proofErr w:type="spellStart"/>
            <w:r w:rsidRPr="00FD4F46">
              <w:rPr>
                <w:rFonts w:ascii="Calibri" w:hAnsi="Calibri" w:cs="Arial"/>
                <w:bCs/>
                <w:sz w:val="22"/>
                <w:szCs w:val="22"/>
              </w:rPr>
              <w:t>eMedicine</w:t>
            </w:r>
            <w:proofErr w:type="spellEnd"/>
            <w:r w:rsidRPr="00FD4F46">
              <w:rPr>
                <w:rFonts w:ascii="Calibri" w:hAnsi="Calibri" w:cs="Arial"/>
                <w:bCs/>
                <w:sz w:val="22"/>
                <w:szCs w:val="22"/>
              </w:rPr>
              <w:t xml:space="preserve"> for textbook style information relevant to multiple specialties</w:t>
            </w:r>
          </w:p>
          <w:p w:rsidR="00A72971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72971" w:rsidRPr="002C1E0F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E0F">
              <w:rPr>
                <w:rFonts w:asciiTheme="minorHAnsi" w:hAnsiTheme="minorHAnsi" w:cs="Arial"/>
                <w:sz w:val="22"/>
                <w:szCs w:val="22"/>
              </w:rPr>
              <w:t xml:space="preserve">Med Ref </w:t>
            </w:r>
            <w:proofErr w:type="spellStart"/>
            <w:r w:rsidRPr="002C1E0F">
              <w:rPr>
                <w:rFonts w:asciiTheme="minorHAnsi" w:hAnsiTheme="minorHAnsi" w:cs="Arial"/>
                <w:sz w:val="22"/>
                <w:szCs w:val="22"/>
              </w:rPr>
              <w:t>Serv</w:t>
            </w:r>
            <w:proofErr w:type="spellEnd"/>
            <w:r w:rsidRPr="002C1E0F">
              <w:rPr>
                <w:rFonts w:asciiTheme="minorHAnsi" w:hAnsiTheme="minorHAnsi" w:cs="Arial"/>
                <w:sz w:val="22"/>
                <w:szCs w:val="22"/>
              </w:rPr>
              <w:t xml:space="preserve"> Q. 2002; </w:t>
            </w:r>
            <w:r w:rsidRPr="00FD4F46">
              <w:rPr>
                <w:rFonts w:asciiTheme="minorHAnsi" w:hAnsiTheme="minorHAnsi" w:cs="Arial"/>
                <w:sz w:val="22"/>
                <w:szCs w:val="22"/>
              </w:rPr>
              <w:t>Summer 21(2):47-54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D4F46">
              <w:rPr>
                <w:rFonts w:asciiTheme="minorHAnsi" w:hAnsiTheme="minorHAnsi" w:cs="Arial"/>
                <w:sz w:val="22"/>
                <w:szCs w:val="22"/>
              </w:rPr>
              <w:t xml:space="preserve"> DOI: </w:t>
            </w:r>
            <w:r w:rsidRPr="00FD4F46">
              <w:rPr>
                <w:rFonts w:asciiTheme="minorHAnsi" w:hAnsiTheme="minorHAnsi"/>
                <w:sz w:val="22"/>
                <w:szCs w:val="22"/>
              </w:rPr>
              <w:t>10.1300/J115v21n02_05</w:t>
            </w:r>
          </w:p>
          <w:p w:rsidR="00A72971" w:rsidRPr="002C1E0F" w:rsidRDefault="00A72971" w:rsidP="00160AA2">
            <w:pPr>
              <w:rPr>
                <w:rStyle w:val="fm-vol-iss-date1"/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E83DDE" w:rsidRDefault="00A72971" w:rsidP="00160AA2">
            <w:pPr>
              <w:pStyle w:val="Heading1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83DDE">
              <w:rPr>
                <w:rFonts w:asciiTheme="minorHAnsi" w:hAnsiTheme="minorHAnsi" w:cs="Arial"/>
                <w:sz w:val="22"/>
                <w:szCs w:val="22"/>
              </w:rPr>
              <w:t xml:space="preserve">PubMed </w:t>
            </w:r>
          </w:p>
          <w:p w:rsidR="00A72971" w:rsidRPr="00E83DDE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3D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Clinical Queries</w:t>
            </w:r>
          </w:p>
          <w:p w:rsidR="00A72971" w:rsidRPr="00E83DDE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2268D" w:rsidRDefault="00A72971" w:rsidP="00B2268D">
            <w:pPr>
              <w:rPr>
                <w:rFonts w:ascii="Calibri" w:hAnsi="Calibri" w:cs="Arial"/>
                <w:sz w:val="22"/>
                <w:szCs w:val="22"/>
              </w:rPr>
            </w:pPr>
            <w:hyperlink r:id="rId32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www.ncbi.nlm.nih.gov/entrez/query/static/clinical.html</w:t>
              </w:r>
            </w:hyperlink>
            <w:r w:rsidR="00B2268D" w:rsidRPr="00E83DD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B2268D" w:rsidRDefault="00B2268D" w:rsidP="00B2268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72971" w:rsidRPr="00B2268D" w:rsidRDefault="00B2268D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3DDE">
              <w:rPr>
                <w:rFonts w:ascii="Calibri" w:hAnsi="Calibri" w:cs="Arial"/>
                <w:sz w:val="22"/>
                <w:szCs w:val="22"/>
              </w:rPr>
              <w:t>National Library of Medicine</w:t>
            </w:r>
          </w:p>
        </w:tc>
        <w:tc>
          <w:tcPr>
            <w:tcW w:w="948" w:type="pct"/>
          </w:tcPr>
          <w:p w:rsidR="00A72971" w:rsidRPr="00B27B51" w:rsidRDefault="000056CD" w:rsidP="00160AA2">
            <w:pPr>
              <w:numPr>
                <w:ilvl w:val="0"/>
                <w:numId w:val="8"/>
              </w:numPr>
              <w:ind w:left="160" w:hanging="1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="00A72971" w:rsidRPr="00B27B51">
              <w:rPr>
                <w:rFonts w:ascii="Calibri" w:hAnsi="Calibri" w:cs="Arial"/>
                <w:sz w:val="22"/>
                <w:szCs w:val="22"/>
              </w:rPr>
              <w:t>nline</w:t>
            </w:r>
            <w:r w:rsidR="00A7297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A72971">
              <w:rPr>
                <w:rFonts w:ascii="Calibri" w:hAnsi="Calibri" w:cs="Arial"/>
                <w:sz w:val="22"/>
                <w:szCs w:val="22"/>
              </w:rPr>
              <w:t>free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A72971">
              <w:rPr>
                <w:rFonts w:ascii="Calibri" w:hAnsi="Calibri" w:cs="Arial"/>
                <w:sz w:val="22"/>
                <w:szCs w:val="22"/>
              </w:rPr>
              <w:t xml:space="preserve"> via PubMed – www.pubmed.gov</w:t>
            </w:r>
          </w:p>
          <w:p w:rsidR="00A72971" w:rsidRPr="00E83DDE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Pr="00E83DDE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3DDE">
              <w:rPr>
                <w:rFonts w:asciiTheme="minorHAnsi" w:hAnsiTheme="minorHAnsi" w:cs="Arial"/>
                <w:sz w:val="22"/>
                <w:szCs w:val="22"/>
              </w:rPr>
              <w:t>Filters for retrieving methodologically sound studies in four categories (therapy, diagnosis, etiology, and prognosis) plus systematic reviews.</w:t>
            </w:r>
          </w:p>
        </w:tc>
        <w:tc>
          <w:tcPr>
            <w:tcW w:w="982" w:type="pct"/>
          </w:tcPr>
          <w:p w:rsidR="00A72971" w:rsidRPr="00E83DDE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3DDE">
              <w:rPr>
                <w:rFonts w:asciiTheme="minorHAnsi" w:hAnsiTheme="minorHAnsi" w:cs="Arial"/>
                <w:sz w:val="22"/>
                <w:szCs w:val="22"/>
              </w:rPr>
              <w:t>Quick access for retrieving evidence-based original studies and systematic reviews from MEDLINE (based on the work of RB Haynes from McMaster).</w:t>
            </w:r>
          </w:p>
        </w:tc>
        <w:tc>
          <w:tcPr>
            <w:tcW w:w="982" w:type="pct"/>
          </w:tcPr>
          <w:p w:rsidR="00A72971" w:rsidRPr="00E83DDE" w:rsidRDefault="00A72971" w:rsidP="00160AA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E83DDE">
              <w:rPr>
                <w:rFonts w:ascii="Calibri" w:hAnsi="Calibri" w:cs="Arial"/>
                <w:bCs/>
                <w:sz w:val="22"/>
                <w:szCs w:val="22"/>
              </w:rPr>
              <w:t>Use PubMed’s clinical queries to select evidence-based studies from the MEDLINE database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A72971" w:rsidRDefault="00A72971" w:rsidP="00160AA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72971" w:rsidRPr="00E83DDE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E83DDE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A22BC7" w:rsidRDefault="00A72971" w:rsidP="00160AA2">
            <w:pPr>
              <w:pStyle w:val="Heading1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 w:rsidRPr="00A22BC7">
              <w:rPr>
                <w:rFonts w:asciiTheme="minorHAnsi" w:hAnsiTheme="minorHAnsi" w:cs="Arial"/>
                <w:sz w:val="22"/>
                <w:szCs w:val="22"/>
              </w:rPr>
              <w:lastRenderedPageBreak/>
              <w:t>SUM</w:t>
            </w:r>
            <w:r w:rsidRPr="00A22BC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A22BC7">
              <w:rPr>
                <w:rFonts w:asciiTheme="minorHAnsi" w:hAnsiTheme="minorHAnsi" w:cs="Arial"/>
                <w:sz w:val="22"/>
                <w:szCs w:val="22"/>
              </w:rPr>
              <w:t>earch</w:t>
            </w:r>
            <w:proofErr w:type="spellEnd"/>
            <w:r w:rsidRPr="00A22BC7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</w:p>
          <w:p w:rsidR="00A72971" w:rsidRPr="00A22BC7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72971" w:rsidRPr="00A22BC7" w:rsidRDefault="00B2268D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3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sumsearch.org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2BC7">
              <w:rPr>
                <w:rFonts w:asciiTheme="minorHAnsi" w:hAnsiTheme="minorHAnsi" w:cs="Arial"/>
                <w:sz w:val="22"/>
                <w:szCs w:val="22"/>
              </w:rPr>
              <w:t>University of Kansas</w:t>
            </w:r>
          </w:p>
        </w:tc>
        <w:tc>
          <w:tcPr>
            <w:tcW w:w="948" w:type="pct"/>
          </w:tcPr>
          <w:p w:rsidR="00A72971" w:rsidRPr="00A22BC7" w:rsidRDefault="00A72971" w:rsidP="00160AA2">
            <w:pPr>
              <w:numPr>
                <w:ilvl w:val="0"/>
                <w:numId w:val="8"/>
              </w:numPr>
              <w:ind w:left="160" w:hanging="160"/>
              <w:rPr>
                <w:rFonts w:ascii="Calibri" w:hAnsi="Calibri" w:cs="Arial"/>
                <w:sz w:val="22"/>
                <w:szCs w:val="22"/>
              </w:rPr>
            </w:pPr>
            <w:r w:rsidRPr="00A22BC7">
              <w:rPr>
                <w:rFonts w:ascii="Calibri" w:hAnsi="Calibri" w:cs="Arial"/>
                <w:sz w:val="22"/>
                <w:szCs w:val="22"/>
              </w:rPr>
              <w:t>Online</w:t>
            </w:r>
            <w:r w:rsidRPr="00A22B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056CD">
              <w:rPr>
                <w:rFonts w:ascii="Calibri" w:hAnsi="Calibri" w:cs="Arial"/>
                <w:sz w:val="22"/>
                <w:szCs w:val="22"/>
              </w:rPr>
              <w:t>(</w:t>
            </w:r>
            <w:r w:rsidRPr="00A22BC7">
              <w:rPr>
                <w:rFonts w:ascii="Calibri" w:hAnsi="Calibri" w:cs="Arial"/>
                <w:sz w:val="22"/>
                <w:szCs w:val="22"/>
              </w:rPr>
              <w:t xml:space="preserve">free </w:t>
            </w:r>
            <w:r w:rsidR="000056CD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2BC7">
              <w:rPr>
                <w:rFonts w:asciiTheme="minorHAnsi" w:hAnsiTheme="minorHAnsi" w:cs="Arial"/>
                <w:sz w:val="22"/>
                <w:szCs w:val="22"/>
              </w:rPr>
              <w:t>Meta-search engine for selected EBM resources on the Internet.</w:t>
            </w:r>
          </w:p>
        </w:tc>
        <w:tc>
          <w:tcPr>
            <w:tcW w:w="982" w:type="pct"/>
          </w:tcPr>
          <w:p w:rsidR="00A72971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2BC7">
              <w:rPr>
                <w:rFonts w:asciiTheme="minorHAnsi" w:hAnsiTheme="minorHAnsi" w:cs="Arial"/>
                <w:sz w:val="22"/>
                <w:szCs w:val="22"/>
              </w:rPr>
              <w:t>Single gateway for MEDLINE, DARE, and practice guidelines; pulls feeds from First Watch and ACP Journal Club to promote current awareness.</w:t>
            </w:r>
          </w:p>
          <w:p w:rsidR="000056CD" w:rsidRPr="00A22BC7" w:rsidRDefault="000056CD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:rsidR="00A72971" w:rsidRPr="00A22BC7" w:rsidRDefault="00A72971" w:rsidP="00160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Aggregates evidence from multiple sources, but has a rudimentary interface that may be hard to use.</w:t>
            </w:r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A22BC7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331A8D" w:rsidRDefault="00A72971" w:rsidP="00160AA2">
            <w:pPr>
              <w:pStyle w:val="Heading1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31A8D">
              <w:rPr>
                <w:rFonts w:asciiTheme="minorHAnsi" w:hAnsiTheme="minorHAnsi" w:cs="Arial"/>
                <w:sz w:val="22"/>
                <w:szCs w:val="22"/>
              </w:rPr>
              <w:t>TRIP Da</w:t>
            </w:r>
            <w:r w:rsidRPr="00331A8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331A8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331A8D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331A8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331A8D">
              <w:rPr>
                <w:rFonts w:asciiTheme="minorHAnsi" w:hAnsiTheme="minorHAnsi" w:cs="Arial"/>
                <w:sz w:val="22"/>
                <w:szCs w:val="22"/>
              </w:rPr>
              <w:t>se</w:t>
            </w:r>
          </w:p>
          <w:p w:rsidR="00A72971" w:rsidRPr="00331A8D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72971" w:rsidRPr="00331A8D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4" w:history="1">
              <w:r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www.tripdatabase.com</w:t>
              </w:r>
            </w:hyperlink>
          </w:p>
          <w:p w:rsidR="00A72971" w:rsidRPr="00331A8D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331A8D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1A8D">
              <w:rPr>
                <w:rFonts w:asciiTheme="minorHAnsi" w:hAnsiTheme="minorHAnsi" w:cs="Arial"/>
                <w:sz w:val="22"/>
                <w:szCs w:val="22"/>
              </w:rPr>
              <w:t>Centre for Research Support (Wales)</w:t>
            </w:r>
          </w:p>
        </w:tc>
        <w:tc>
          <w:tcPr>
            <w:tcW w:w="948" w:type="pct"/>
          </w:tcPr>
          <w:p w:rsidR="00A72971" w:rsidRPr="00331A8D" w:rsidRDefault="00A72971" w:rsidP="00160AA2">
            <w:pPr>
              <w:numPr>
                <w:ilvl w:val="0"/>
                <w:numId w:val="8"/>
              </w:numPr>
              <w:ind w:left="160" w:hanging="160"/>
              <w:rPr>
                <w:rFonts w:asciiTheme="minorHAnsi" w:hAnsiTheme="minorHAnsi" w:cs="Arial"/>
                <w:sz w:val="22"/>
                <w:szCs w:val="22"/>
              </w:rPr>
            </w:pPr>
            <w:r w:rsidRPr="00331A8D">
              <w:rPr>
                <w:rFonts w:asciiTheme="minorHAnsi" w:hAnsiTheme="minorHAnsi" w:cs="Arial"/>
                <w:sz w:val="22"/>
                <w:szCs w:val="22"/>
              </w:rPr>
              <w:t xml:space="preserve">Online </w:t>
            </w:r>
            <w:r w:rsidR="000056C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331A8D">
              <w:rPr>
                <w:rFonts w:asciiTheme="minorHAnsi" w:hAnsiTheme="minorHAnsi" w:cs="Arial"/>
                <w:sz w:val="22"/>
                <w:szCs w:val="22"/>
              </w:rPr>
              <w:t>free</w:t>
            </w:r>
            <w:r w:rsidR="000056C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72971" w:rsidRPr="00331A8D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Pr="00331A8D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1A8D">
              <w:rPr>
                <w:rStyle w:val="recdescription1"/>
                <w:rFonts w:asciiTheme="minorHAnsi" w:hAnsiTheme="minorHAnsi"/>
                <w:sz w:val="22"/>
                <w:szCs w:val="22"/>
              </w:rPr>
              <w:t>Meta-search engine for sources of high quality internet information, including PubMed’s clinical queries, government guidelines, e-journals and e-textbooks.</w:t>
            </w:r>
          </w:p>
        </w:tc>
        <w:tc>
          <w:tcPr>
            <w:tcW w:w="982" w:type="pct"/>
          </w:tcPr>
          <w:p w:rsidR="00A72971" w:rsidRDefault="00A72971" w:rsidP="00160AA2">
            <w:pPr>
              <w:rPr>
                <w:rStyle w:val="recdescription1"/>
                <w:rFonts w:asciiTheme="minorHAnsi" w:hAnsiTheme="minorHAnsi"/>
                <w:sz w:val="22"/>
                <w:szCs w:val="22"/>
              </w:rPr>
            </w:pPr>
            <w:r w:rsidRPr="00331A8D">
              <w:rPr>
                <w:rStyle w:val="recdescription1"/>
                <w:rFonts w:asciiTheme="minorHAnsi" w:hAnsiTheme="minorHAnsi"/>
                <w:sz w:val="22"/>
                <w:szCs w:val="22"/>
              </w:rPr>
              <w:t>EBM-specific features such as a PICO search, evidence filters, and rapid review make this a relevant and interesting way to search for the best evidence.</w:t>
            </w:r>
          </w:p>
          <w:p w:rsidR="000056CD" w:rsidRPr="00331A8D" w:rsidRDefault="000056CD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2" w:type="pct"/>
          </w:tcPr>
          <w:p w:rsidR="00A72971" w:rsidRPr="00331A8D" w:rsidRDefault="00A72971" w:rsidP="00160AA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31A8D">
              <w:rPr>
                <w:rFonts w:asciiTheme="minorHAnsi" w:hAnsiTheme="minorHAnsi" w:cs="Arial"/>
                <w:bCs/>
                <w:sz w:val="22"/>
                <w:szCs w:val="22"/>
              </w:rPr>
              <w:t>Use TRIP when seeking pre-appraised evidence, reviews, and guidelines. Strong UK/Canada/Australia focus.</w:t>
            </w:r>
          </w:p>
        </w:tc>
      </w:tr>
      <w:tr w:rsidR="00A72971" w:rsidRPr="00D73B2F" w:rsidTr="00B2268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72" w:type="pct"/>
          </w:tcPr>
          <w:p w:rsidR="00A72971" w:rsidRPr="00A22BC7" w:rsidRDefault="00A72971" w:rsidP="00160AA2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22BC7">
              <w:rPr>
                <w:rFonts w:asciiTheme="minorHAnsi" w:hAnsiTheme="minorHAnsi" w:cs="Arial"/>
                <w:sz w:val="22"/>
                <w:szCs w:val="22"/>
              </w:rPr>
              <w:t>UpToDate</w:t>
            </w:r>
            <w:proofErr w:type="spellEnd"/>
          </w:p>
          <w:p w:rsidR="00A72971" w:rsidRPr="00A22BC7" w:rsidRDefault="00A72971" w:rsidP="00160AA2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A22BC7" w:rsidRDefault="00A72971" w:rsidP="00160AA2">
            <w:pPr>
              <w:pStyle w:val="BodyTex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hyperlink r:id="rId35" w:history="1">
              <w:r>
                <w:rPr>
                  <w:rStyle w:val="Hyperlink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t>www.uptodate.com</w:t>
              </w:r>
            </w:hyperlink>
          </w:p>
          <w:p w:rsidR="00A72971" w:rsidRPr="00A22BC7" w:rsidRDefault="00A72971" w:rsidP="00160AA2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8" w:type="pct"/>
          </w:tcPr>
          <w:p w:rsidR="00A72971" w:rsidRPr="00A22BC7" w:rsidRDefault="00A72971" w:rsidP="00160AA2">
            <w:pPr>
              <w:numPr>
                <w:ilvl w:val="0"/>
                <w:numId w:val="8"/>
              </w:numPr>
              <w:ind w:left="160" w:hanging="160"/>
              <w:rPr>
                <w:rFonts w:ascii="Calibri" w:hAnsi="Calibri" w:cs="Arial"/>
                <w:sz w:val="22"/>
                <w:szCs w:val="22"/>
              </w:rPr>
            </w:pPr>
            <w:r w:rsidRPr="00A22BC7">
              <w:rPr>
                <w:rFonts w:ascii="Calibri" w:hAnsi="Calibri" w:cs="Arial"/>
                <w:sz w:val="22"/>
                <w:szCs w:val="22"/>
              </w:rPr>
              <w:t>Online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($)</w:t>
            </w:r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6" w:type="pct"/>
          </w:tcPr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2BC7">
              <w:rPr>
                <w:rFonts w:asciiTheme="minorHAnsi" w:hAnsiTheme="minorHAnsi" w:cs="Arial"/>
                <w:sz w:val="22"/>
                <w:szCs w:val="22"/>
              </w:rPr>
              <w:t>Concise, peer-reviewed topical summaries, chiefly in internal medicine and its subspecialties, focusing on diagnosis and treatment.</w:t>
            </w:r>
          </w:p>
        </w:tc>
        <w:tc>
          <w:tcPr>
            <w:tcW w:w="982" w:type="pct"/>
          </w:tcPr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2BC7">
              <w:rPr>
                <w:rFonts w:asciiTheme="minorHAnsi" w:hAnsiTheme="minorHAnsi" w:cs="Arial"/>
                <w:sz w:val="22"/>
                <w:szCs w:val="22"/>
              </w:rPr>
              <w:t>An easy-to-use database that provides quick answers to clinical questions. Summaries are a combination of synthesized literature reviews and expert knowledge.</w:t>
            </w:r>
          </w:p>
        </w:tc>
        <w:tc>
          <w:tcPr>
            <w:tcW w:w="982" w:type="pct"/>
          </w:tcPr>
          <w:p w:rsidR="00A72971" w:rsidRPr="00331A8D" w:rsidRDefault="00A72971" w:rsidP="00160AA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31A8D">
              <w:rPr>
                <w:rFonts w:asciiTheme="minorHAnsi" w:hAnsiTheme="minorHAnsi" w:cs="Arial"/>
                <w:bCs/>
                <w:sz w:val="22"/>
                <w:szCs w:val="22"/>
              </w:rPr>
              <w:t xml:space="preserve">Use </w:t>
            </w:r>
            <w:proofErr w:type="spellStart"/>
            <w:r w:rsidRPr="00331A8D">
              <w:rPr>
                <w:rFonts w:asciiTheme="minorHAnsi" w:hAnsiTheme="minorHAnsi" w:cs="Arial"/>
                <w:bCs/>
                <w:sz w:val="22"/>
                <w:szCs w:val="22"/>
              </w:rPr>
              <w:t>UpToDate</w:t>
            </w:r>
            <w:proofErr w:type="spellEnd"/>
            <w:r w:rsidRPr="00331A8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for peer-reviewed answers to specific clinical questions</w:t>
            </w:r>
          </w:p>
          <w:p w:rsidR="00A72971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6" w:history="1">
              <w:r w:rsidRPr="00A22BC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J Med </w:t>
              </w:r>
              <w:proofErr w:type="spellStart"/>
              <w:r w:rsidRPr="00A22BC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Libr</w:t>
              </w:r>
              <w:proofErr w:type="spellEnd"/>
              <w:r w:rsidRPr="00A22BC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</w:t>
              </w:r>
              <w:r w:rsidRPr="00A22BC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</w:t>
              </w:r>
              <w:r w:rsidRPr="00A22BC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ssoc. 2003 January; </w:t>
              </w:r>
              <w:r w:rsidRPr="00A22BC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9</w:t>
              </w:r>
              <w:r w:rsidRPr="00A22BC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1(1): 97</w:t>
              </w:r>
            </w:hyperlink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A22BC7" w:rsidRDefault="00A72971" w:rsidP="00160A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2971" w:rsidRPr="00A22BC7" w:rsidRDefault="00A72971" w:rsidP="00160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331A8D" w:rsidRDefault="00331A8D">
      <w:pPr>
        <w:rPr>
          <w:rFonts w:asciiTheme="minorHAnsi" w:hAnsiTheme="minorHAnsi"/>
        </w:rPr>
      </w:pPr>
    </w:p>
    <w:p w:rsidR="00331A8D" w:rsidRDefault="00331A8D">
      <w:pPr>
        <w:rPr>
          <w:rFonts w:asciiTheme="minorHAnsi" w:hAnsiTheme="minorHAnsi"/>
        </w:rPr>
      </w:pPr>
    </w:p>
    <w:p w:rsidR="0011248B" w:rsidRPr="00D73B2F" w:rsidRDefault="0011248B">
      <w:pPr>
        <w:rPr>
          <w:rFonts w:asciiTheme="minorHAnsi" w:hAnsiTheme="minorHAnsi"/>
        </w:rPr>
      </w:pPr>
    </w:p>
    <w:p w:rsidR="0011248B" w:rsidRPr="00D73B2F" w:rsidRDefault="0011248B" w:rsidP="006D30E1">
      <w:pPr>
        <w:rPr>
          <w:rFonts w:asciiTheme="minorHAnsi" w:hAnsiTheme="minorHAnsi"/>
        </w:rPr>
      </w:pPr>
    </w:p>
    <w:sectPr w:rsidR="0011248B" w:rsidRPr="00D73B2F" w:rsidSect="00B2268D">
      <w:headerReference w:type="default" r:id="rId37"/>
      <w:footerReference w:type="default" r:id="rId38"/>
      <w:pgSz w:w="15840" w:h="12240" w:orient="landscape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F2" w:rsidRDefault="006675F2">
      <w:r>
        <w:separator/>
      </w:r>
    </w:p>
  </w:endnote>
  <w:endnote w:type="continuationSeparator" w:id="0">
    <w:p w:rsidR="006675F2" w:rsidRDefault="0066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92" w:rsidRPr="00527B91" w:rsidRDefault="00714C92">
    <w:pPr>
      <w:pStyle w:val="Footer"/>
      <w:jc w:val="right"/>
      <w:rPr>
        <w:rFonts w:ascii="Arial" w:hAnsi="Arial" w:cs="Arial"/>
        <w:i/>
        <w:iCs/>
        <w:sz w:val="20"/>
        <w:szCs w:val="20"/>
      </w:rPr>
    </w:pPr>
    <w:r w:rsidRPr="00527B91">
      <w:rPr>
        <w:rFonts w:ascii="Arial" w:hAnsi="Arial" w:cs="Arial"/>
        <w:i/>
        <w:iCs/>
        <w:sz w:val="20"/>
        <w:szCs w:val="20"/>
      </w:rPr>
      <w:t>Duke Program on Teaching Evidence-Based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F2" w:rsidRDefault="006675F2">
      <w:r>
        <w:separator/>
      </w:r>
    </w:p>
  </w:footnote>
  <w:footnote w:type="continuationSeparator" w:id="0">
    <w:p w:rsidR="006675F2" w:rsidRDefault="0066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2F" w:rsidRPr="00D73B2F" w:rsidRDefault="00D73B2F" w:rsidP="00D73B2F">
    <w:pPr>
      <w:pStyle w:val="Title"/>
      <w:rPr>
        <w:rFonts w:ascii="Calibri" w:hAnsi="Calibri"/>
        <w:sz w:val="32"/>
      </w:rPr>
    </w:pPr>
    <w:r w:rsidRPr="00D73B2F">
      <w:rPr>
        <w:rFonts w:ascii="Calibri" w:hAnsi="Calibri"/>
        <w:sz w:val="32"/>
      </w:rPr>
      <w:t xml:space="preserve">EBM Resources Comparison Chart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55B"/>
    <w:multiLevelType w:val="hybridMultilevel"/>
    <w:tmpl w:val="411AD0DC"/>
    <w:lvl w:ilvl="0" w:tplc="32A2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2A5"/>
    <w:multiLevelType w:val="hybridMultilevel"/>
    <w:tmpl w:val="ACA2772C"/>
    <w:lvl w:ilvl="0" w:tplc="32A2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B4894"/>
    <w:multiLevelType w:val="hybridMultilevel"/>
    <w:tmpl w:val="29981654"/>
    <w:lvl w:ilvl="0" w:tplc="32A2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B4E50"/>
    <w:multiLevelType w:val="hybridMultilevel"/>
    <w:tmpl w:val="2B8AC78A"/>
    <w:lvl w:ilvl="0" w:tplc="7D9EB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582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821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AE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5EE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505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70E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A0B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027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45055"/>
    <w:multiLevelType w:val="hybridMultilevel"/>
    <w:tmpl w:val="35405DC2"/>
    <w:lvl w:ilvl="0" w:tplc="32A2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6DAF"/>
    <w:multiLevelType w:val="hybridMultilevel"/>
    <w:tmpl w:val="64020764"/>
    <w:lvl w:ilvl="0" w:tplc="32A2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74657"/>
    <w:multiLevelType w:val="hybridMultilevel"/>
    <w:tmpl w:val="967A44B8"/>
    <w:lvl w:ilvl="0" w:tplc="32A2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F2639"/>
    <w:multiLevelType w:val="hybridMultilevel"/>
    <w:tmpl w:val="45A8C784"/>
    <w:lvl w:ilvl="0" w:tplc="32A2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308B"/>
    <w:multiLevelType w:val="hybridMultilevel"/>
    <w:tmpl w:val="08A8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7"/>
    <w:rsid w:val="000056CD"/>
    <w:rsid w:val="00007930"/>
    <w:rsid w:val="00020882"/>
    <w:rsid w:val="000A00DF"/>
    <w:rsid w:val="0011248B"/>
    <w:rsid w:val="00116DB7"/>
    <w:rsid w:val="00293815"/>
    <w:rsid w:val="002C1E0F"/>
    <w:rsid w:val="00331A8D"/>
    <w:rsid w:val="00422F35"/>
    <w:rsid w:val="00501F1D"/>
    <w:rsid w:val="00503DBD"/>
    <w:rsid w:val="00527B91"/>
    <w:rsid w:val="005F0D8F"/>
    <w:rsid w:val="006525E2"/>
    <w:rsid w:val="006675F2"/>
    <w:rsid w:val="006D30E1"/>
    <w:rsid w:val="006F5C87"/>
    <w:rsid w:val="00714C92"/>
    <w:rsid w:val="007A0D14"/>
    <w:rsid w:val="007F044A"/>
    <w:rsid w:val="00895691"/>
    <w:rsid w:val="00934261"/>
    <w:rsid w:val="0093449C"/>
    <w:rsid w:val="009A7D82"/>
    <w:rsid w:val="00A22BC7"/>
    <w:rsid w:val="00A72971"/>
    <w:rsid w:val="00A72ABD"/>
    <w:rsid w:val="00AF142A"/>
    <w:rsid w:val="00B2268D"/>
    <w:rsid w:val="00B27B51"/>
    <w:rsid w:val="00B85841"/>
    <w:rsid w:val="00BE66B7"/>
    <w:rsid w:val="00CC4867"/>
    <w:rsid w:val="00D241EA"/>
    <w:rsid w:val="00D36336"/>
    <w:rsid w:val="00D73B2F"/>
    <w:rsid w:val="00DA000F"/>
    <w:rsid w:val="00DF542C"/>
    <w:rsid w:val="00E127AD"/>
    <w:rsid w:val="00E43216"/>
    <w:rsid w:val="00E76CF3"/>
    <w:rsid w:val="00E83DDE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b/>
      <w:bCs/>
      <w:sz w:val="20"/>
    </w:rPr>
  </w:style>
  <w:style w:type="character" w:customStyle="1" w:styleId="fm-vol-iss-date1">
    <w:name w:val="fm-vol-iss-date1"/>
    <w:basedOn w:val="DefaultParagraphFont"/>
    <w:rPr>
      <w:i/>
      <w:iCs/>
      <w:sz w:val="20"/>
      <w:szCs w:val="20"/>
    </w:rPr>
  </w:style>
  <w:style w:type="character" w:customStyle="1" w:styleId="byline1">
    <w:name w:val="byline1"/>
    <w:basedOn w:val="DefaultParagraphFont"/>
    <w:rPr>
      <w:rFonts w:ascii="Arial" w:hAnsi="Arial" w:cs="Arial" w:hint="default"/>
      <w:i/>
      <w:iCs/>
      <w:color w:val="666666"/>
      <w:sz w:val="20"/>
      <w:szCs w:val="20"/>
    </w:rPr>
  </w:style>
  <w:style w:type="character" w:customStyle="1" w:styleId="recdescription1">
    <w:name w:val="rec_description1"/>
    <w:basedOn w:val="DefaultParagraphFont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Pr>
      <w:rFonts w:ascii="Arial" w:hAnsi="Arial" w:cs="Arial"/>
    </w:rPr>
  </w:style>
  <w:style w:type="character" w:customStyle="1" w:styleId="notation">
    <w:name w:val="notation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character" w:customStyle="1" w:styleId="ti2">
    <w:name w:val="ti2"/>
    <w:basedOn w:val="DefaultParagraphFont"/>
    <w:rsid w:val="00DA000F"/>
    <w:rPr>
      <w:sz w:val="22"/>
      <w:szCs w:val="22"/>
    </w:rPr>
  </w:style>
  <w:style w:type="paragraph" w:styleId="BalloonText">
    <w:name w:val="Balloon Text"/>
    <w:basedOn w:val="Normal"/>
    <w:link w:val="BalloonTextChar"/>
    <w:rsid w:val="00A2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b/>
      <w:bCs/>
      <w:sz w:val="20"/>
    </w:rPr>
  </w:style>
  <w:style w:type="character" w:customStyle="1" w:styleId="fm-vol-iss-date1">
    <w:name w:val="fm-vol-iss-date1"/>
    <w:basedOn w:val="DefaultParagraphFont"/>
    <w:rPr>
      <w:i/>
      <w:iCs/>
      <w:sz w:val="20"/>
      <w:szCs w:val="20"/>
    </w:rPr>
  </w:style>
  <w:style w:type="character" w:customStyle="1" w:styleId="byline1">
    <w:name w:val="byline1"/>
    <w:basedOn w:val="DefaultParagraphFont"/>
    <w:rPr>
      <w:rFonts w:ascii="Arial" w:hAnsi="Arial" w:cs="Arial" w:hint="default"/>
      <w:i/>
      <w:iCs/>
      <w:color w:val="666666"/>
      <w:sz w:val="20"/>
      <w:szCs w:val="20"/>
    </w:rPr>
  </w:style>
  <w:style w:type="character" w:customStyle="1" w:styleId="recdescription1">
    <w:name w:val="rec_description1"/>
    <w:basedOn w:val="DefaultParagraphFont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rPr>
      <w:rFonts w:ascii="Arial" w:hAnsi="Arial" w:cs="Arial"/>
    </w:rPr>
  </w:style>
  <w:style w:type="character" w:customStyle="1" w:styleId="notation">
    <w:name w:val="notation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character" w:customStyle="1" w:styleId="ti2">
    <w:name w:val="ti2"/>
    <w:basedOn w:val="DefaultParagraphFont"/>
    <w:rsid w:val="00DA000F"/>
    <w:rPr>
      <w:sz w:val="22"/>
      <w:szCs w:val="22"/>
    </w:rPr>
  </w:style>
  <w:style w:type="paragraph" w:styleId="BalloonText">
    <w:name w:val="Balloon Text"/>
    <w:basedOn w:val="Normal"/>
    <w:link w:val="BalloonTextChar"/>
    <w:rsid w:val="00A2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pjc.acponline.org/Content/index.htm" TargetMode="External"/><Relationship Id="rId13" Type="http://schemas.openxmlformats.org/officeDocument/2006/relationships/hyperlink" Target="http://www.cochrane.org/" TargetMode="External"/><Relationship Id="rId18" Type="http://schemas.openxmlformats.org/officeDocument/2006/relationships/hyperlink" Target="http://www.wiley.com/WileyCDA/Brand/id-6.html" TargetMode="External"/><Relationship Id="rId26" Type="http://schemas.openxmlformats.org/officeDocument/2006/relationships/hyperlink" Target="http://www.ovid.com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rd.york.ac.uk/crdweb" TargetMode="External"/><Relationship Id="rId34" Type="http://schemas.openxmlformats.org/officeDocument/2006/relationships/hyperlink" Target="http://www.tripdatabas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ley.com/WileyCDA/Brand/id-6.html" TargetMode="External"/><Relationship Id="rId17" Type="http://schemas.openxmlformats.org/officeDocument/2006/relationships/hyperlink" Target="http://www.wiley.com/WileyCDA/Brand/id-6.html" TargetMode="External"/><Relationship Id="rId25" Type="http://schemas.openxmlformats.org/officeDocument/2006/relationships/hyperlink" Target="http://www.essentialevidenceplus.com/" TargetMode="External"/><Relationship Id="rId33" Type="http://schemas.openxmlformats.org/officeDocument/2006/relationships/hyperlink" Target="http://sumsearch.org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ubmedcentral.gov/articlerender.fcgi?tool=pmcentrez&amp;artid=1175814" TargetMode="External"/><Relationship Id="rId20" Type="http://schemas.openxmlformats.org/officeDocument/2006/relationships/hyperlink" Target="http://www.crd.york.ac.uk/crdweb" TargetMode="External"/><Relationship Id="rId29" Type="http://schemas.openxmlformats.org/officeDocument/2006/relationships/hyperlink" Target="http://www.pubmedcentral.gov/articlerender.fcgi?tool=pmcentrez&amp;artid=13247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.clinicalkey.com/" TargetMode="External"/><Relationship Id="rId24" Type="http://schemas.openxmlformats.org/officeDocument/2006/relationships/hyperlink" Target="http://www.pubmedcentral.gov/articlerender.fcgi?tool=pmcentrez&amp;artid=1175815" TargetMode="External"/><Relationship Id="rId32" Type="http://schemas.openxmlformats.org/officeDocument/2006/relationships/hyperlink" Target="http://www.ncbi.nlm.nih.gov/entrez/query/static/clinical.htm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chrane.org/" TargetMode="External"/><Relationship Id="rId23" Type="http://schemas.openxmlformats.org/officeDocument/2006/relationships/hyperlink" Target="http://www.ebscohost.com/dynamed/" TargetMode="External"/><Relationship Id="rId28" Type="http://schemas.openxmlformats.org/officeDocument/2006/relationships/hyperlink" Target="http://content.nejm.org/cgi/content/extract/354/1/4" TargetMode="External"/><Relationship Id="rId36" Type="http://schemas.openxmlformats.org/officeDocument/2006/relationships/hyperlink" Target="http://www.pubmedcentral.gov/articlerender.fcgi?tool=pmcentrez&amp;artid=141198" TargetMode="External"/><Relationship Id="rId10" Type="http://schemas.openxmlformats.org/officeDocument/2006/relationships/hyperlink" Target="http://clinicalevidence.bmj.com/" TargetMode="External"/><Relationship Id="rId19" Type="http://schemas.openxmlformats.org/officeDocument/2006/relationships/hyperlink" Target="http://www.cochrane.org/" TargetMode="External"/><Relationship Id="rId31" Type="http://schemas.openxmlformats.org/officeDocument/2006/relationships/hyperlink" Target="http://emedicine.medsca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medicine.acponline.org/" TargetMode="External"/><Relationship Id="rId14" Type="http://schemas.openxmlformats.org/officeDocument/2006/relationships/hyperlink" Target="http://www.wiley.com/WileyCDA/Brand/id-6.html" TargetMode="External"/><Relationship Id="rId22" Type="http://schemas.openxmlformats.org/officeDocument/2006/relationships/hyperlink" Target="http://www.wiley.com/WileyCDA/Brand/id-6.html" TargetMode="External"/><Relationship Id="rId27" Type="http://schemas.openxmlformats.org/officeDocument/2006/relationships/hyperlink" Target="http://scholar.google.com/" TargetMode="External"/><Relationship Id="rId30" Type="http://schemas.openxmlformats.org/officeDocument/2006/relationships/hyperlink" Target="http://www.guidelines.gov/" TargetMode="External"/><Relationship Id="rId35" Type="http://schemas.openxmlformats.org/officeDocument/2006/relationships/hyperlink" Target="http://www.uptod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EBM Database or Resource</vt:lpstr>
    </vt:vector>
  </TitlesOfParts>
  <Company>Duke_Medical_Center</Company>
  <LinksUpToDate>false</LinksUpToDate>
  <CharactersWithSpaces>11136</CharactersWithSpaces>
  <SharedDoc>false</SharedDoc>
  <HLinks>
    <vt:vector size="222" baseType="variant">
      <vt:variant>
        <vt:i4>4063266</vt:i4>
      </vt:variant>
      <vt:variant>
        <vt:i4>108</vt:i4>
      </vt:variant>
      <vt:variant>
        <vt:i4>0</vt:i4>
      </vt:variant>
      <vt:variant>
        <vt:i4>5</vt:i4>
      </vt:variant>
      <vt:variant>
        <vt:lpwstr>http://www.pubmedcentral.gov/articlerender.fcgi?tool=pmcentrez&amp;artid=141198</vt:lpwstr>
      </vt:variant>
      <vt:variant>
        <vt:lpwstr/>
      </vt:variant>
      <vt:variant>
        <vt:i4>327748</vt:i4>
      </vt:variant>
      <vt:variant>
        <vt:i4>105</vt:i4>
      </vt:variant>
      <vt:variant>
        <vt:i4>0</vt:i4>
      </vt:variant>
      <vt:variant>
        <vt:i4>5</vt:i4>
      </vt:variant>
      <vt:variant>
        <vt:lpwstr>http://www.acpjc.org/Content/132/1/ISSUE/ACPJC-2000-132-1-A11.htm</vt:lpwstr>
      </vt:variant>
      <vt:variant>
        <vt:lpwstr/>
      </vt:variant>
      <vt:variant>
        <vt:i4>5505093</vt:i4>
      </vt:variant>
      <vt:variant>
        <vt:i4>102</vt:i4>
      </vt:variant>
      <vt:variant>
        <vt:i4>0</vt:i4>
      </vt:variant>
      <vt:variant>
        <vt:i4>5</vt:i4>
      </vt:variant>
      <vt:variant>
        <vt:lpwstr>http://www.uptodate.com/</vt:lpwstr>
      </vt:variant>
      <vt:variant>
        <vt:lpwstr/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>http://www.acpjc.org/Content/137/1/issue/ACPJC-2002-137-1-A15.htm</vt:lpwstr>
      </vt:variant>
      <vt:variant>
        <vt:lpwstr/>
      </vt:variant>
      <vt:variant>
        <vt:i4>5832792</vt:i4>
      </vt:variant>
      <vt:variant>
        <vt:i4>96</vt:i4>
      </vt:variant>
      <vt:variant>
        <vt:i4>0</vt:i4>
      </vt:variant>
      <vt:variant>
        <vt:i4>5</vt:i4>
      </vt:variant>
      <vt:variant>
        <vt:lpwstr>http://www.tripdatabase.com/</vt:lpwstr>
      </vt:variant>
      <vt:variant>
        <vt:lpwstr/>
      </vt:variant>
      <vt:variant>
        <vt:i4>458817</vt:i4>
      </vt:variant>
      <vt:variant>
        <vt:i4>90</vt:i4>
      </vt:variant>
      <vt:variant>
        <vt:i4>0</vt:i4>
      </vt:variant>
      <vt:variant>
        <vt:i4>5</vt:i4>
      </vt:variant>
      <vt:variant>
        <vt:lpwstr>http://www.acpjc.org/Content/132/3/ISSUE/ACPJC-2000-132-3-A16.htm</vt:lpwstr>
      </vt:variant>
      <vt:variant>
        <vt:lpwstr/>
      </vt:variant>
      <vt:variant>
        <vt:i4>2228332</vt:i4>
      </vt:variant>
      <vt:variant>
        <vt:i4>87</vt:i4>
      </vt:variant>
      <vt:variant>
        <vt:i4>0</vt:i4>
      </vt:variant>
      <vt:variant>
        <vt:i4>5</vt:i4>
      </vt:variant>
      <vt:variant>
        <vt:lpwstr>http://sumsearch.uthscsa.edu/cgi-bin/SUMSearch.exe</vt:lpwstr>
      </vt:variant>
      <vt:variant>
        <vt:lpwstr/>
      </vt:variant>
      <vt:variant>
        <vt:i4>68</vt:i4>
      </vt:variant>
      <vt:variant>
        <vt:i4>84</vt:i4>
      </vt:variant>
      <vt:variant>
        <vt:i4>0</vt:i4>
      </vt:variant>
      <vt:variant>
        <vt:i4>5</vt:i4>
      </vt:variant>
      <vt:variant>
        <vt:lpwstr>http://www.acpjc.org/Content/134/2/ISSUE/ACPJC-2001-134-2-A15.htm</vt:lpwstr>
      </vt:variant>
      <vt:variant>
        <vt:lpwstr/>
      </vt:variant>
      <vt:variant>
        <vt:i4>1769478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http://www.ncbi.nlm.nih.gov/entrez/query/static/clinical.html</vt:lpwstr>
      </vt:variant>
      <vt:variant>
        <vt:lpwstr/>
      </vt:variant>
      <vt:variant>
        <vt:i4>3342380</vt:i4>
      </vt:variant>
      <vt:variant>
        <vt:i4>78</vt:i4>
      </vt:variant>
      <vt:variant>
        <vt:i4>0</vt:i4>
      </vt:variant>
      <vt:variant>
        <vt:i4>5</vt:i4>
      </vt:variant>
      <vt:variant>
        <vt:lpwstr>http://www.pubmedcentral.gov/articlerender.fcgi?tool=pmcentrez&amp;artid=385322</vt:lpwstr>
      </vt:variant>
      <vt:variant>
        <vt:lpwstr/>
      </vt:variant>
      <vt:variant>
        <vt:i4>7995500</vt:i4>
      </vt:variant>
      <vt:variant>
        <vt:i4>75</vt:i4>
      </vt:variant>
      <vt:variant>
        <vt:i4>0</vt:i4>
      </vt:variant>
      <vt:variant>
        <vt:i4>5</vt:i4>
      </vt:variant>
      <vt:variant>
        <vt:lpwstr>http://home.mdconsult.com/</vt:lpwstr>
      </vt:variant>
      <vt:variant>
        <vt:lpwstr/>
      </vt:variant>
      <vt:variant>
        <vt:i4>24</vt:i4>
      </vt:variant>
      <vt:variant>
        <vt:i4>72</vt:i4>
      </vt:variant>
      <vt:variant>
        <vt:i4>0</vt:i4>
      </vt:variant>
      <vt:variant>
        <vt:i4>5</vt:i4>
      </vt:variant>
      <vt:variant>
        <vt:lpwstr>http://www.pubmedcentral.gov/articlerender.fcgi?tool=pmcentrez&amp;artid=1324783</vt:lpwstr>
      </vt:variant>
      <vt:variant>
        <vt:lpwstr/>
      </vt:variant>
      <vt:variant>
        <vt:i4>2162806</vt:i4>
      </vt:variant>
      <vt:variant>
        <vt:i4>69</vt:i4>
      </vt:variant>
      <vt:variant>
        <vt:i4>0</vt:i4>
      </vt:variant>
      <vt:variant>
        <vt:i4>5</vt:i4>
      </vt:variant>
      <vt:variant>
        <vt:lpwstr>http://content.nejm.org/cgi/content/extract/354/1/4</vt:lpwstr>
      </vt:variant>
      <vt:variant>
        <vt:lpwstr/>
      </vt:variant>
      <vt:variant>
        <vt:i4>2359337</vt:i4>
      </vt:variant>
      <vt:variant>
        <vt:i4>66</vt:i4>
      </vt:variant>
      <vt:variant>
        <vt:i4>0</vt:i4>
      </vt:variant>
      <vt:variant>
        <vt:i4>5</vt:i4>
      </vt:variant>
      <vt:variant>
        <vt:lpwstr>http://scholar.google.com/</vt:lpwstr>
      </vt:variant>
      <vt:variant>
        <vt:lpwstr/>
      </vt:variant>
      <vt:variant>
        <vt:i4>2228257</vt:i4>
      </vt:variant>
      <vt:variant>
        <vt:i4>63</vt:i4>
      </vt:variant>
      <vt:variant>
        <vt:i4>0</vt:i4>
      </vt:variant>
      <vt:variant>
        <vt:i4>5</vt:i4>
      </vt:variant>
      <vt:variant>
        <vt:lpwstr>http://www.guidelines.gov/</vt:lpwstr>
      </vt:variant>
      <vt:variant>
        <vt:lpwstr/>
      </vt:variant>
      <vt:variant>
        <vt:i4>5242952</vt:i4>
      </vt:variant>
      <vt:variant>
        <vt:i4>60</vt:i4>
      </vt:variant>
      <vt:variant>
        <vt:i4>0</vt:i4>
      </vt:variant>
      <vt:variant>
        <vt:i4>5</vt:i4>
      </vt:variant>
      <vt:variant>
        <vt:lpwstr>http://www.evidencematters.com/emweb/</vt:lpwstr>
      </vt:variant>
      <vt:variant>
        <vt:lpwstr/>
      </vt:variant>
      <vt:variant>
        <vt:i4>6160413</vt:i4>
      </vt:variant>
      <vt:variant>
        <vt:i4>57</vt:i4>
      </vt:variant>
      <vt:variant>
        <vt:i4>0</vt:i4>
      </vt:variant>
      <vt:variant>
        <vt:i4>5</vt:i4>
      </vt:variant>
      <vt:variant>
        <vt:lpwstr>http://www.essentialevidenceplus.com/</vt:lpwstr>
      </vt:variant>
      <vt:variant>
        <vt:lpwstr/>
      </vt:variant>
      <vt:variant>
        <vt:i4>4194325</vt:i4>
      </vt:variant>
      <vt:variant>
        <vt:i4>54</vt:i4>
      </vt:variant>
      <vt:variant>
        <vt:i4>0</vt:i4>
      </vt:variant>
      <vt:variant>
        <vt:i4>5</vt:i4>
      </vt:variant>
      <vt:variant>
        <vt:lpwstr>http://www.emedicine.com/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http://www.acpjc.org/Content/132/3/ISSUE/ACPJC-2000-132-3-A15.htm</vt:lpwstr>
      </vt:variant>
      <vt:variant>
        <vt:lpwstr/>
      </vt:variant>
      <vt:variant>
        <vt:i4>4390988</vt:i4>
      </vt:variant>
      <vt:variant>
        <vt:i4>48</vt:i4>
      </vt:variant>
      <vt:variant>
        <vt:i4>0</vt:i4>
      </vt:variant>
      <vt:variant>
        <vt:i4>5</vt:i4>
      </vt:variant>
      <vt:variant>
        <vt:lpwstr>http://www.ovid.com/</vt:lpwstr>
      </vt:variant>
      <vt:variant>
        <vt:lpwstr/>
      </vt:variant>
      <vt:variant>
        <vt:i4>786450</vt:i4>
      </vt:variant>
      <vt:variant>
        <vt:i4>45</vt:i4>
      </vt:variant>
      <vt:variant>
        <vt:i4>0</vt:i4>
      </vt:variant>
      <vt:variant>
        <vt:i4>5</vt:i4>
      </vt:variant>
      <vt:variant>
        <vt:lpwstr>http://www.pubmedcentral.gov/articlerender.fcgi?tool=pmcentrez&amp;artid=1175815</vt:lpwstr>
      </vt:variant>
      <vt:variant>
        <vt:lpwstr/>
      </vt:variant>
      <vt:variant>
        <vt:i4>4456537</vt:i4>
      </vt:variant>
      <vt:variant>
        <vt:i4>42</vt:i4>
      </vt:variant>
      <vt:variant>
        <vt:i4>0</vt:i4>
      </vt:variant>
      <vt:variant>
        <vt:i4>5</vt:i4>
      </vt:variant>
      <vt:variant>
        <vt:lpwstr>http://www.ebscohost.com/dynamed/</vt:lpwstr>
      </vt:variant>
      <vt:variant>
        <vt:lpwstr/>
      </vt:variant>
      <vt:variant>
        <vt:i4>262209</vt:i4>
      </vt:variant>
      <vt:variant>
        <vt:i4>39</vt:i4>
      </vt:variant>
      <vt:variant>
        <vt:i4>0</vt:i4>
      </vt:variant>
      <vt:variant>
        <vt:i4>5</vt:i4>
      </vt:variant>
      <vt:variant>
        <vt:lpwstr>http://www.acpjc.org/Content/133/1/ISSUE/ACPJC-2000-133-1-A15.htm</vt:lpwstr>
      </vt:variant>
      <vt:variant>
        <vt:lpwstr/>
      </vt:variant>
      <vt:variant>
        <vt:i4>5701710</vt:i4>
      </vt:variant>
      <vt:variant>
        <vt:i4>36</vt:i4>
      </vt:variant>
      <vt:variant>
        <vt:i4>0</vt:i4>
      </vt:variant>
      <vt:variant>
        <vt:i4>5</vt:i4>
      </vt:variant>
      <vt:variant>
        <vt:lpwstr>http://www.crd.york.ac.uk/crdweb</vt:lpwstr>
      </vt:variant>
      <vt:variant>
        <vt:lpwstr/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>http://www.acpjc.org/Content/133/1/ISSUE/ACPJC-2000-133-1-A15.htm</vt:lpwstr>
      </vt:variant>
      <vt:variant>
        <vt:lpwstr/>
      </vt:variant>
      <vt:variant>
        <vt:i4>262209</vt:i4>
      </vt:variant>
      <vt:variant>
        <vt:i4>30</vt:i4>
      </vt:variant>
      <vt:variant>
        <vt:i4>0</vt:i4>
      </vt:variant>
      <vt:variant>
        <vt:i4>5</vt:i4>
      </vt:variant>
      <vt:variant>
        <vt:lpwstr>http://www.acpjc.org/Content/133/1/ISSUE/ACPJC-2000-133-1-A15.htm</vt:lpwstr>
      </vt:variant>
      <vt:variant>
        <vt:lpwstr/>
      </vt:variant>
      <vt:variant>
        <vt:i4>851986</vt:i4>
      </vt:variant>
      <vt:variant>
        <vt:i4>27</vt:i4>
      </vt:variant>
      <vt:variant>
        <vt:i4>0</vt:i4>
      </vt:variant>
      <vt:variant>
        <vt:i4>5</vt:i4>
      </vt:variant>
      <vt:variant>
        <vt:lpwstr>http://www.pubmedcentral.gov/articlerender.fcgi?tool=pmcentrez&amp;artid=1175814</vt:lpwstr>
      </vt:variant>
      <vt:variant>
        <vt:lpwstr/>
      </vt:variant>
      <vt:variant>
        <vt:i4>262209</vt:i4>
      </vt:variant>
      <vt:variant>
        <vt:i4>24</vt:i4>
      </vt:variant>
      <vt:variant>
        <vt:i4>0</vt:i4>
      </vt:variant>
      <vt:variant>
        <vt:i4>5</vt:i4>
      </vt:variant>
      <vt:variant>
        <vt:lpwstr>http://www.acpjc.org/Content/133/1/ISSUE/ACPJC-2000-133-1-A15.htm</vt:lpwstr>
      </vt:variant>
      <vt:variant>
        <vt:lpwstr/>
      </vt:variant>
      <vt:variant>
        <vt:i4>4456539</vt:i4>
      </vt:variant>
      <vt:variant>
        <vt:i4>21</vt:i4>
      </vt:variant>
      <vt:variant>
        <vt:i4>0</vt:i4>
      </vt:variant>
      <vt:variant>
        <vt:i4>5</vt:i4>
      </vt:variant>
      <vt:variant>
        <vt:lpwstr>http://www.cochrane.org/</vt:lpwstr>
      </vt:variant>
      <vt:variant>
        <vt:lpwstr/>
      </vt:variant>
      <vt:variant>
        <vt:i4>7536676</vt:i4>
      </vt:variant>
      <vt:variant>
        <vt:i4>18</vt:i4>
      </vt:variant>
      <vt:variant>
        <vt:i4>0</vt:i4>
      </vt:variant>
      <vt:variant>
        <vt:i4>5</vt:i4>
      </vt:variant>
      <vt:variant>
        <vt:lpwstr>http://www3.interscience.wiley.com/</vt:lpwstr>
      </vt:variant>
      <vt:variant>
        <vt:lpwstr/>
      </vt:variant>
      <vt:variant>
        <vt:i4>327748</vt:i4>
      </vt:variant>
      <vt:variant>
        <vt:i4>15</vt:i4>
      </vt:variant>
      <vt:variant>
        <vt:i4>0</vt:i4>
      </vt:variant>
      <vt:variant>
        <vt:i4>5</vt:i4>
      </vt:variant>
      <vt:variant>
        <vt:lpwstr>http://www.acpjc.org/Content/132/1/ISSUE/ACPJC-2000-132-1-A11.htm</vt:lpwstr>
      </vt:variant>
      <vt:variant>
        <vt:lpwstr/>
      </vt:variant>
      <vt:variant>
        <vt:i4>917531</vt:i4>
      </vt:variant>
      <vt:variant>
        <vt:i4>12</vt:i4>
      </vt:variant>
      <vt:variant>
        <vt:i4>0</vt:i4>
      </vt:variant>
      <vt:variant>
        <vt:i4>5</vt:i4>
      </vt:variant>
      <vt:variant>
        <vt:lpwstr>http://clinicalevidence.bmj.com/</vt:lpwstr>
      </vt:variant>
      <vt:variant>
        <vt:lpwstr/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http://www.acpjc.org/Content/133/2/ISSUE/ACPJC-2000-133-2-A15.htm</vt:lpwstr>
      </vt:variant>
      <vt:variant>
        <vt:lpwstr/>
      </vt:variant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http://www.jr2.ox.ac.uk/bandolier/index.html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http://www.cche.net/usersguides/resources.asp</vt:lpwstr>
      </vt:variant>
      <vt:variant>
        <vt:lpwstr/>
      </vt:variant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http://www.acpjc.org/</vt:lpwstr>
      </vt:variant>
      <vt:variant>
        <vt:lpwstr/>
      </vt:variant>
      <vt:variant>
        <vt:i4>1507342</vt:i4>
      </vt:variant>
      <vt:variant>
        <vt:i4>12741</vt:i4>
      </vt:variant>
      <vt:variant>
        <vt:i4>1025</vt:i4>
      </vt:variant>
      <vt:variant>
        <vt:i4>1</vt:i4>
      </vt:variant>
      <vt:variant>
        <vt:lpwstr>http://www.acpjc.org/images/shim.gif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EBM Database or Resource</dc:title>
  <dc:creator>DUMC Library</dc:creator>
  <cp:lastModifiedBy>Megan von Isenburg</cp:lastModifiedBy>
  <cp:revision>4</cp:revision>
  <cp:lastPrinted>2014-04-14T17:12:00Z</cp:lastPrinted>
  <dcterms:created xsi:type="dcterms:W3CDTF">2014-04-14T16:28:00Z</dcterms:created>
  <dcterms:modified xsi:type="dcterms:W3CDTF">2014-04-14T17:53:00Z</dcterms:modified>
</cp:coreProperties>
</file>